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7D16B" w14:textId="77777777" w:rsidR="00BC0ED9" w:rsidRDefault="00BC0ED9">
      <w:bookmarkStart w:id="0" w:name="_top"/>
      <w:bookmarkEnd w:id="0"/>
    </w:p>
    <w:p w14:paraId="3DB5AB93" w14:textId="77777777" w:rsidR="00BC0ED9" w:rsidRDefault="00BC0ED9" w:rsidP="00BC0ED9">
      <w:pPr>
        <w:jc w:val="center"/>
        <w:rPr>
          <w:rFonts w:cs="Open Sans"/>
          <w:b/>
          <w:sz w:val="40"/>
        </w:rPr>
      </w:pPr>
      <w:r>
        <w:rPr>
          <w:b/>
          <w:noProof/>
          <w:lang w:val="fr-FR" w:eastAsia="fr-FR"/>
        </w:rPr>
        <w:drawing>
          <wp:inline distT="0" distB="0" distL="0" distR="0" wp14:anchorId="518777A2" wp14:editId="55056368">
            <wp:extent cx="2878093" cy="1339850"/>
            <wp:effectExtent l="0" t="0" r="0" b="0"/>
            <wp:docPr id="27" name="Image 2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7D83F8BF" w14:textId="77777777" w:rsidR="00BC0ED9" w:rsidRDefault="00BC0ED9" w:rsidP="00BC0ED9">
      <w:pPr>
        <w:spacing w:after="240"/>
        <w:jc w:val="center"/>
        <w:rPr>
          <w:rFonts w:cs="Open Sans"/>
          <w:b/>
          <w:sz w:val="44"/>
        </w:rPr>
      </w:pPr>
    </w:p>
    <w:p w14:paraId="7C98C0F1" w14:textId="0EB5099C" w:rsidR="00BC0ED9" w:rsidRPr="00002B30" w:rsidRDefault="00EB644A" w:rsidP="00501148">
      <w:pPr>
        <w:spacing w:line="240" w:lineRule="auto"/>
        <w:jc w:val="center"/>
        <w:rPr>
          <w:rFonts w:ascii="Trebuchet MS" w:hAnsi="Trebuchet MS" w:cs="Open Sans"/>
          <w:b/>
          <w:color w:val="00B050"/>
          <w:sz w:val="44"/>
        </w:rPr>
      </w:pPr>
      <w:r>
        <w:rPr>
          <w:rFonts w:ascii="Trebuchet MS" w:hAnsi="Trebuchet MS" w:cs="Open Sans"/>
          <w:b/>
          <w:color w:val="00B050"/>
          <w:sz w:val="44"/>
        </w:rPr>
        <w:t xml:space="preserve">Die Akteure der </w:t>
      </w:r>
      <w:r w:rsidR="00BC0ED9" w:rsidRPr="00002B30">
        <w:rPr>
          <w:rFonts w:ascii="Trebuchet MS" w:hAnsi="Trebuchet MS" w:cs="Open Sans"/>
          <w:b/>
          <w:color w:val="00B050"/>
          <w:sz w:val="44"/>
        </w:rPr>
        <w:t>Nachfrage</w:t>
      </w:r>
      <w:r>
        <w:rPr>
          <w:rFonts w:ascii="Trebuchet MS" w:hAnsi="Trebuchet MS" w:cs="Open Sans"/>
          <w:b/>
          <w:color w:val="00B050"/>
          <w:sz w:val="44"/>
        </w:rPr>
        <w:t>s</w:t>
      </w:r>
      <w:r w:rsidR="00BC0ED9" w:rsidRPr="00002B30">
        <w:rPr>
          <w:rFonts w:ascii="Trebuchet MS" w:hAnsi="Trebuchet MS" w:cs="Open Sans"/>
          <w:b/>
          <w:color w:val="00B050"/>
          <w:sz w:val="44"/>
        </w:rPr>
        <w:t xml:space="preserve">eite </w:t>
      </w:r>
    </w:p>
    <w:p w14:paraId="2767267D" w14:textId="53DBF9B0" w:rsidR="00BC0ED9" w:rsidRPr="00BC0ED9" w:rsidRDefault="00BC0ED9" w:rsidP="00501148">
      <w:pPr>
        <w:spacing w:line="240" w:lineRule="auto"/>
        <w:jc w:val="center"/>
        <w:rPr>
          <w:rFonts w:ascii="Trebuchet MS" w:hAnsi="Trebuchet MS" w:cs="Open Sans"/>
          <w:b/>
          <w:color w:val="00B050"/>
          <w:sz w:val="44"/>
        </w:rPr>
      </w:pPr>
      <w:r w:rsidRPr="00002B30">
        <w:rPr>
          <w:rFonts w:ascii="Trebuchet MS" w:hAnsi="Trebuchet MS" w:cs="Open Sans"/>
          <w:b/>
          <w:color w:val="00B050"/>
          <w:sz w:val="44"/>
        </w:rPr>
        <w:t>unterstützen</w:t>
      </w:r>
      <w:r w:rsidRPr="00BC0ED9">
        <w:rPr>
          <w:rFonts w:ascii="Trebuchet MS" w:hAnsi="Trebuchet MS" w:cs="Open Sans"/>
          <w:b/>
          <w:color w:val="00B050"/>
          <w:sz w:val="44"/>
        </w:rPr>
        <w:t xml:space="preserve"> – </w:t>
      </w:r>
      <w:r w:rsidR="00EB644A">
        <w:rPr>
          <w:rFonts w:ascii="Trebuchet MS" w:hAnsi="Trebuchet MS" w:cs="Open Sans"/>
          <w:b/>
          <w:color w:val="00B050"/>
          <w:sz w:val="44"/>
        </w:rPr>
        <w:t>Erste Schritte</w:t>
      </w:r>
      <w:r w:rsidRPr="00BC0ED9">
        <w:rPr>
          <w:rFonts w:ascii="Trebuchet MS" w:hAnsi="Trebuchet MS" w:cs="Open Sans"/>
          <w:b/>
          <w:color w:val="00B050"/>
          <w:sz w:val="44"/>
        </w:rPr>
        <w:t xml:space="preserve"> </w:t>
      </w:r>
    </w:p>
    <w:p w14:paraId="151D526B" w14:textId="32204E7B" w:rsidR="00BC0ED9" w:rsidRPr="00BC0ED9" w:rsidRDefault="00BC0ED9" w:rsidP="00501148">
      <w:pPr>
        <w:spacing w:after="0" w:line="240" w:lineRule="auto"/>
        <w:jc w:val="center"/>
        <w:rPr>
          <w:rFonts w:ascii="Trebuchet MS" w:hAnsi="Trebuchet MS" w:cs="Open Sans"/>
          <w:b/>
          <w:color w:val="404040" w:themeColor="text1" w:themeTint="BF"/>
          <w:sz w:val="44"/>
        </w:rPr>
      </w:pPr>
      <w:r w:rsidRPr="00BC0ED9">
        <w:rPr>
          <w:rFonts w:ascii="Trebuchet MS" w:hAnsi="Trebuchet MS" w:cs="Open Sans"/>
          <w:b/>
          <w:color w:val="404040" w:themeColor="text1" w:themeTint="BF"/>
          <w:sz w:val="44"/>
        </w:rPr>
        <w:t>Tipps zur Abstimmung: Zeitplan</w:t>
      </w:r>
    </w:p>
    <w:p w14:paraId="20EF93C3" w14:textId="77777777" w:rsidR="00BC0ED9" w:rsidRPr="00BC0ED9" w:rsidRDefault="00BC0ED9" w:rsidP="00BC0ED9">
      <w:pPr>
        <w:spacing w:after="0"/>
        <w:jc w:val="both"/>
        <w:rPr>
          <w:rFonts w:ascii="Trebuchet MS" w:hAnsi="Trebuchet MS" w:cs="Open Sans"/>
          <w:color w:val="404040" w:themeColor="text1" w:themeTint="BF"/>
        </w:rPr>
      </w:pPr>
    </w:p>
    <w:p w14:paraId="10CDECD2" w14:textId="77777777" w:rsidR="00002B30" w:rsidRDefault="00002B30" w:rsidP="00BC0ED9">
      <w:pPr>
        <w:spacing w:after="0"/>
        <w:jc w:val="center"/>
        <w:rPr>
          <w:rFonts w:ascii="Trebuchet MS" w:hAnsi="Trebuchet MS" w:cs="Open Sans"/>
          <w:i/>
          <w:color w:val="404040" w:themeColor="text1" w:themeTint="BF"/>
          <w:sz w:val="20"/>
          <w:szCs w:val="20"/>
        </w:rPr>
      </w:pPr>
    </w:p>
    <w:p w14:paraId="22045EDB" w14:textId="77777777" w:rsidR="00BC0ED9" w:rsidRPr="00002B30" w:rsidRDefault="00BC0ED9" w:rsidP="00501148">
      <w:pPr>
        <w:spacing w:after="0" w:line="240" w:lineRule="auto"/>
        <w:jc w:val="center"/>
        <w:rPr>
          <w:rFonts w:ascii="Trebuchet MS" w:hAnsi="Trebuchet MS" w:cs="Open Sans"/>
          <w:i/>
          <w:color w:val="404040" w:themeColor="text1" w:themeTint="BF"/>
          <w:sz w:val="20"/>
          <w:szCs w:val="20"/>
        </w:rPr>
      </w:pPr>
      <w:r w:rsidRPr="00002B30">
        <w:rPr>
          <w:rFonts w:ascii="Trebuchet MS" w:hAnsi="Trebuchet MS" w:cs="Open Sans"/>
          <w:i/>
          <w:color w:val="404040" w:themeColor="text1" w:themeTint="BF"/>
          <w:sz w:val="20"/>
          <w:szCs w:val="20"/>
        </w:rPr>
        <w:t>19.12.2018</w:t>
      </w:r>
    </w:p>
    <w:p w14:paraId="1CB7C82F" w14:textId="09EC4BC1" w:rsidR="00BC0ED9" w:rsidRPr="00BC0ED9" w:rsidRDefault="00BC0ED9" w:rsidP="00501148">
      <w:pPr>
        <w:spacing w:after="240" w:line="240" w:lineRule="auto"/>
        <w:jc w:val="center"/>
        <w:rPr>
          <w:rFonts w:ascii="Trebuchet MS" w:hAnsi="Trebuchet MS" w:cs="Open Sans"/>
          <w:i/>
          <w:color w:val="404040" w:themeColor="text1" w:themeTint="BF"/>
          <w:sz w:val="20"/>
          <w:szCs w:val="20"/>
        </w:rPr>
      </w:pPr>
      <w:r w:rsidRPr="00002B30">
        <w:rPr>
          <w:rFonts w:ascii="Trebuchet MS" w:hAnsi="Trebuchet MS" w:cs="Open Sans"/>
          <w:i/>
          <w:color w:val="404040" w:themeColor="text1" w:themeTint="BF"/>
          <w:sz w:val="20"/>
          <w:szCs w:val="20"/>
        </w:rPr>
        <w:t xml:space="preserve">Vorbereitet von </w:t>
      </w:r>
      <w:r w:rsidR="00EB644A">
        <w:rPr>
          <w:rFonts w:ascii="Trebuchet MS" w:hAnsi="Trebuchet MS" w:cs="Open Sans"/>
          <w:i/>
          <w:color w:val="404040" w:themeColor="text1" w:themeTint="BF"/>
          <w:sz w:val="20"/>
          <w:szCs w:val="20"/>
        </w:rPr>
        <w:t xml:space="preserve">der </w:t>
      </w:r>
      <w:r w:rsidRPr="00002B30">
        <w:rPr>
          <w:rFonts w:ascii="Trebuchet MS" w:hAnsi="Trebuchet MS" w:cs="Open Sans"/>
          <w:i/>
          <w:color w:val="404040" w:themeColor="text1" w:themeTint="BF"/>
          <w:sz w:val="20"/>
          <w:szCs w:val="20"/>
        </w:rPr>
        <w:t>Universität Maastricht – Projektleistung</w:t>
      </w:r>
      <w:r w:rsidRPr="00BC0ED9">
        <w:rPr>
          <w:rFonts w:ascii="Trebuchet MS" w:hAnsi="Trebuchet MS" w:cs="Open Sans"/>
          <w:i/>
          <w:color w:val="404040" w:themeColor="text1" w:themeTint="BF"/>
          <w:sz w:val="20"/>
          <w:szCs w:val="20"/>
        </w:rPr>
        <w:t xml:space="preserve"> DT2.2.1 </w:t>
      </w:r>
      <w:bookmarkStart w:id="1" w:name="_GoBack"/>
      <w:bookmarkEnd w:id="1"/>
      <w:r w:rsidRPr="00DE23FC">
        <w:rPr>
          <w:rFonts w:ascii="Trebuchet MS" w:hAnsi="Trebuchet MS" w:cs="Open Sans"/>
          <w:i/>
          <w:color w:val="404040" w:themeColor="text1" w:themeTint="BF"/>
          <w:sz w:val="20"/>
          <w:szCs w:val="20"/>
        </w:rPr>
        <w:t>bis</w:t>
      </w:r>
    </w:p>
    <w:p w14:paraId="7EC9FCBD" w14:textId="77777777" w:rsidR="00BC0ED9" w:rsidRPr="00BC0ED9" w:rsidRDefault="00BC0ED9"/>
    <w:p w14:paraId="25F1DD11" w14:textId="77777777" w:rsidR="00BC0ED9" w:rsidRPr="00BC0ED9" w:rsidRDefault="00BC0ED9"/>
    <w:p w14:paraId="4ABA9923" w14:textId="77777777" w:rsidR="00BC0ED9" w:rsidRPr="00BC0ED9" w:rsidRDefault="00BC0ED9"/>
    <w:p w14:paraId="7391A3E3" w14:textId="77777777" w:rsidR="00BC0ED9" w:rsidRPr="00BC0ED9" w:rsidRDefault="00BC0ED9"/>
    <w:p w14:paraId="354922F1" w14:textId="77777777" w:rsidR="00BC0ED9" w:rsidRPr="00BC0ED9" w:rsidRDefault="00BC0ED9"/>
    <w:p w14:paraId="51CE4B8B" w14:textId="77777777" w:rsidR="00BC0ED9" w:rsidRPr="00BC0ED9" w:rsidRDefault="00BC0ED9"/>
    <w:p w14:paraId="7661CEC4" w14:textId="77777777" w:rsidR="00BC0ED9" w:rsidRPr="00BC0ED9" w:rsidRDefault="00BC0ED9"/>
    <w:p w14:paraId="4162A6D5" w14:textId="77777777" w:rsidR="00BC0ED9" w:rsidRPr="00BC0ED9" w:rsidRDefault="00BC0ED9"/>
    <w:p w14:paraId="00A71F96" w14:textId="77777777" w:rsidR="00BC0ED9" w:rsidRPr="00BC0ED9" w:rsidRDefault="00BC0ED9"/>
    <w:p w14:paraId="267367AE" w14:textId="77777777" w:rsidR="00BC0ED9" w:rsidRPr="00BC0ED9" w:rsidRDefault="00BC0ED9"/>
    <w:p w14:paraId="345D3BCE" w14:textId="77777777" w:rsidR="00BC0ED9" w:rsidRPr="00BC0ED9" w:rsidRDefault="00BC0ED9"/>
    <w:p w14:paraId="77CC18A6" w14:textId="77777777" w:rsidR="00BC0ED9" w:rsidRPr="00BC0ED9" w:rsidRDefault="00BC0ED9"/>
    <w:p w14:paraId="6BDA9372" w14:textId="77777777" w:rsidR="00BC0ED9" w:rsidRPr="00BC0ED9" w:rsidRDefault="00BC0ED9"/>
    <w:p w14:paraId="2E8CA95E" w14:textId="77777777" w:rsidR="00BC0ED9" w:rsidRPr="00BC0ED9" w:rsidRDefault="00BC0ED9"/>
    <w:p w14:paraId="50C4F3EC" w14:textId="6BD84E52" w:rsidR="00FB5D18" w:rsidRPr="00BC0ED9" w:rsidRDefault="007E648A">
      <w:r w:rsidRPr="007E648A">
        <w:rPr>
          <w:noProof/>
          <w:lang w:val="fr-FR" w:eastAsia="fr-FR"/>
        </w:rPr>
        <w:lastRenderedPageBreak/>
        <w:drawing>
          <wp:anchor distT="0" distB="0" distL="114300" distR="114300" simplePos="0" relativeHeight="251659264" behindDoc="1" locked="0" layoutInCell="1" allowOverlap="1" wp14:anchorId="64418D7B" wp14:editId="448C59FA">
            <wp:simplePos x="0" y="0"/>
            <wp:positionH relativeFrom="margin">
              <wp:posOffset>0</wp:posOffset>
            </wp:positionH>
            <wp:positionV relativeFrom="paragraph">
              <wp:posOffset>314325</wp:posOffset>
            </wp:positionV>
            <wp:extent cx="5943600" cy="3962400"/>
            <wp:effectExtent l="0" t="3810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TableauGrille4-Accentuation21"/>
        <w:tblW w:w="0" w:type="auto"/>
        <w:tblLook w:val="04A0" w:firstRow="1" w:lastRow="0" w:firstColumn="1" w:lastColumn="0" w:noHBand="0" w:noVBand="1"/>
      </w:tblPr>
      <w:tblGrid>
        <w:gridCol w:w="3096"/>
        <w:gridCol w:w="6147"/>
      </w:tblGrid>
      <w:tr w:rsidR="00FB5D18" w:rsidRPr="007E648A" w14:paraId="42864D2F" w14:textId="77777777" w:rsidTr="00FB5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30A8D0" w14:textId="77777777" w:rsidR="00FB5D18" w:rsidRPr="007E648A" w:rsidRDefault="007E648A">
            <w:r w:rsidRPr="007E648A">
              <w:t>Für wen ist das Tool gedacht?</w:t>
            </w:r>
          </w:p>
        </w:tc>
        <w:tc>
          <w:tcPr>
            <w:tcW w:w="6481" w:type="dxa"/>
          </w:tcPr>
          <w:p w14:paraId="6218B4D8" w14:textId="49CD3A72" w:rsidR="00FB5D18" w:rsidRPr="007E648A" w:rsidRDefault="007E648A">
            <w:pPr>
              <w:cnfStyle w:val="100000000000" w:firstRow="1" w:lastRow="0" w:firstColumn="0" w:lastColumn="0" w:oddVBand="0" w:evenVBand="0" w:oddHBand="0" w:evenHBand="0" w:firstRowFirstColumn="0" w:firstRowLastColumn="0" w:lastRowFirstColumn="0" w:lastRowLastColumn="0"/>
            </w:pPr>
            <w:r w:rsidRPr="007E648A">
              <w:t>Projektteam</w:t>
            </w:r>
          </w:p>
          <w:p w14:paraId="61481076" w14:textId="07B000C4" w:rsidR="00FB5D18" w:rsidRPr="007E648A" w:rsidRDefault="007E648A">
            <w:pPr>
              <w:cnfStyle w:val="100000000000" w:firstRow="1" w:lastRow="0" w:firstColumn="0" w:lastColumn="0" w:oddVBand="0" w:evenVBand="0" w:oddHBand="0" w:evenHBand="0" w:firstRowFirstColumn="0" w:firstRowLastColumn="0" w:lastRowFirstColumn="0" w:lastRowLastColumn="0"/>
            </w:pPr>
            <w:r w:rsidRPr="007E648A">
              <w:t>Hausverwalter</w:t>
            </w:r>
          </w:p>
          <w:p w14:paraId="68DEB302" w14:textId="6BC8EF7C" w:rsidR="00FB5D18" w:rsidRPr="007E648A" w:rsidRDefault="007E648A">
            <w:pPr>
              <w:cnfStyle w:val="100000000000" w:firstRow="1" w:lastRow="0" w:firstColumn="0" w:lastColumn="0" w:oddVBand="0" w:evenVBand="0" w:oddHBand="0" w:evenHBand="0" w:firstRowFirstColumn="0" w:firstRowLastColumn="0" w:lastRowFirstColumn="0" w:lastRowLastColumn="0"/>
            </w:pPr>
            <w:r w:rsidRPr="007E648A">
              <w:t>Mehrfamilienhaus-Vorstand</w:t>
            </w:r>
          </w:p>
        </w:tc>
      </w:tr>
      <w:tr w:rsidR="00FB5D18" w:rsidRPr="007E648A" w14:paraId="40B49D00" w14:textId="77777777" w:rsidTr="00FB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354BEEC6" w14:textId="77777777" w:rsidR="00FB5D18" w:rsidRPr="007E648A" w:rsidRDefault="007E648A">
            <w:r w:rsidRPr="007E648A">
              <w:t>Wofür gibt es dieses Tool?</w:t>
            </w:r>
          </w:p>
        </w:tc>
        <w:tc>
          <w:tcPr>
            <w:tcW w:w="6481" w:type="dxa"/>
            <w:shd w:val="clear" w:color="auto" w:fill="D99594" w:themeFill="accent2" w:themeFillTint="99"/>
          </w:tcPr>
          <w:p w14:paraId="3D13EE95" w14:textId="7213B96B" w:rsidR="00FB5D18" w:rsidRPr="007E648A" w:rsidRDefault="007E648A">
            <w:pPr>
              <w:cnfStyle w:val="000000100000" w:firstRow="0" w:lastRow="0" w:firstColumn="0" w:lastColumn="0" w:oddVBand="0" w:evenVBand="0" w:oddHBand="1" w:evenHBand="0" w:firstRowFirstColumn="0" w:firstRowLastColumn="0" w:lastRowFirstColumn="0" w:lastRowLastColumn="0"/>
            </w:pPr>
            <w:r w:rsidRPr="007E648A">
              <w:t>Dieses Tool wird Ihnen bei der Vorbereitung der äußerst wicht</w:t>
            </w:r>
            <w:r w:rsidRPr="007E648A">
              <w:t>i</w:t>
            </w:r>
            <w:r w:rsidRPr="007E648A">
              <w:t>gen Generalversammlung helfen. Auf dieser werden die Miteige</w:t>
            </w:r>
            <w:r w:rsidRPr="007E648A">
              <w:t>n</w:t>
            </w:r>
            <w:r w:rsidRPr="007E648A">
              <w:t>tümer über das energetische Sanierungsprojekt abstimmen.</w:t>
            </w:r>
          </w:p>
        </w:tc>
      </w:tr>
      <w:tr w:rsidR="00FB5D18" w:rsidRPr="007E648A" w14:paraId="56AC36C5" w14:textId="77777777" w:rsidTr="00FB5D18">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6BF7DECA" w14:textId="77777777" w:rsidR="00FB5D18" w:rsidRPr="007E648A" w:rsidRDefault="007E648A">
            <w:r w:rsidRPr="007E648A">
              <w:t>Wie wird dieses Tool verwe</w:t>
            </w:r>
            <w:r w:rsidRPr="007E648A">
              <w:t>n</w:t>
            </w:r>
            <w:r w:rsidRPr="007E648A">
              <w:t>det?</w:t>
            </w:r>
          </w:p>
        </w:tc>
        <w:tc>
          <w:tcPr>
            <w:tcW w:w="6481" w:type="dxa"/>
            <w:shd w:val="clear" w:color="auto" w:fill="F2DBDB" w:themeFill="accent2" w:themeFillTint="33"/>
          </w:tcPr>
          <w:p w14:paraId="5BFEBD2C" w14:textId="5D95F082" w:rsidR="00FB5D18" w:rsidRPr="007E648A" w:rsidRDefault="007E648A">
            <w:pPr>
              <w:cnfStyle w:val="000000000000" w:firstRow="0" w:lastRow="0" w:firstColumn="0" w:lastColumn="0" w:oddVBand="0" w:evenVBand="0" w:oddHBand="0" w:evenHBand="0" w:firstRowFirstColumn="0" w:firstRowLastColumn="0" w:lastRowFirstColumn="0" w:lastRowLastColumn="0"/>
            </w:pPr>
            <w:r w:rsidRPr="007E648A">
              <w:t>Nach einigen allgemeinen Informationen stellen wir Ihnen die wichtigen Schritte zur Vorbereitung der Generalversammlung vor. Denken Sie immer daran, Ihre nationale Gesetzgebung zu übe</w:t>
            </w:r>
            <w:r w:rsidRPr="007E648A">
              <w:t>r</w:t>
            </w:r>
            <w:r w:rsidRPr="007E648A">
              <w:t xml:space="preserve">prüfen! </w:t>
            </w:r>
          </w:p>
        </w:tc>
      </w:tr>
      <w:tr w:rsidR="00FB5D18" w:rsidRPr="007E648A" w14:paraId="4A98755A" w14:textId="77777777" w:rsidTr="00FB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27BE1216" w14:textId="77777777" w:rsidR="00FB5D18" w:rsidRPr="007E648A" w:rsidRDefault="007E648A">
            <w:r w:rsidRPr="007E648A">
              <w:t>Nächste Schritte</w:t>
            </w:r>
          </w:p>
        </w:tc>
        <w:tc>
          <w:tcPr>
            <w:tcW w:w="6481" w:type="dxa"/>
            <w:shd w:val="clear" w:color="auto" w:fill="FFFFFF" w:themeFill="background1"/>
          </w:tcPr>
          <w:p w14:paraId="41C8ACC2" w14:textId="65B3EE0B" w:rsidR="00FB5D18" w:rsidRPr="007E648A" w:rsidRDefault="007E648A">
            <w:pPr>
              <w:cnfStyle w:val="000000100000" w:firstRow="0" w:lastRow="0" w:firstColumn="0" w:lastColumn="0" w:oddVBand="0" w:evenVBand="0" w:oddHBand="1" w:evenHBand="0" w:firstRowFirstColumn="0" w:firstRowLastColumn="0" w:lastRowFirstColumn="0" w:lastRowLastColumn="0"/>
            </w:pPr>
            <w:r w:rsidRPr="007E648A">
              <w:t>Sobald diese formale Hürde genommen wurde, kann das Projekt beginnen. Sie müssen einen Projektmanagementplan entwickeln und Kommunikationspläne für die nächste Phase erstellen.</w:t>
            </w:r>
          </w:p>
        </w:tc>
      </w:tr>
    </w:tbl>
    <w:p w14:paraId="5477136A" w14:textId="77777777" w:rsidR="00FB5D18" w:rsidRPr="007E648A" w:rsidRDefault="00FB5D18">
      <w:pPr>
        <w:spacing w:after="0" w:line="360" w:lineRule="auto"/>
      </w:pPr>
    </w:p>
    <w:p w14:paraId="2703758B" w14:textId="666CF10A" w:rsidR="00FB5D18" w:rsidRPr="007E648A" w:rsidRDefault="007E648A">
      <w:pPr>
        <w:spacing w:after="0" w:line="360" w:lineRule="auto"/>
      </w:pPr>
      <w:r w:rsidRPr="007E648A">
        <w:t xml:space="preserve">Bevor ein energetisches Sanierungsprojekt gestartet wird, müssen sich die Miteigentümer darauf einigen, dass das Projekt beginnen kann. In den meisten Ländern ist dafür ein offizielles Treffen </w:t>
      </w:r>
      <w:r>
        <w:t>der Rechtssubjekts (z. B. der Mi</w:t>
      </w:r>
      <w:r w:rsidRPr="007E648A">
        <w:t>teigentümer-Vereinigung) erforderlich. In einigen Ländern finden diese Treffen nur einmal im Jahr statt. Damit Ihr Abstimmungsverfahren erfolgreich verläuft und keine u</w:t>
      </w:r>
      <w:r w:rsidRPr="007E648A">
        <w:t>n</w:t>
      </w:r>
      <w:r w:rsidRPr="007E648A">
        <w:t xml:space="preserve">nötigen Verzögerungen entstehen, sollten Sie sicherstellen, dass die Eigentümer vor dem Treffen umfassend informiert werden! </w:t>
      </w:r>
    </w:p>
    <w:p w14:paraId="0FDDD91E" w14:textId="2566C05B" w:rsidR="00FB5D18" w:rsidRPr="007E648A" w:rsidRDefault="007E648A">
      <w:pPr>
        <w:spacing w:line="360" w:lineRule="auto"/>
        <w:rPr>
          <w:rStyle w:val="Lienhypertexte"/>
          <w:b/>
          <w:color w:val="auto"/>
          <w:u w:val="none"/>
        </w:rPr>
      </w:pPr>
      <w:r w:rsidRPr="007E648A">
        <w:lastRenderedPageBreak/>
        <w:t xml:space="preserve">Vorherige Informationsveranstaltungen müssen vom </w:t>
      </w:r>
      <w:hyperlink w:anchor="more_information" w:history="1">
        <w:r w:rsidRPr="007E648A">
          <w:rPr>
            <w:rStyle w:val="Lienhypertexte"/>
          </w:rPr>
          <w:t>Projektteam</w:t>
        </w:r>
      </w:hyperlink>
      <w:r w:rsidRPr="007E648A">
        <w:t xml:space="preserve"> abgehalten werden (als von de</w:t>
      </w:r>
      <w:r w:rsidRPr="007E648A">
        <w:t>n</w:t>
      </w:r>
      <w:r w:rsidRPr="007E648A">
        <w:t>jenigen Wohnungseigentümern, die das Projekt unterstützen und beaufsichtigen). Stellen Sie auße</w:t>
      </w:r>
      <w:r w:rsidRPr="007E648A">
        <w:t>r</w:t>
      </w:r>
      <w:r w:rsidRPr="007E648A">
        <w:t xml:space="preserve">dem sicher, dass Sie die </w:t>
      </w:r>
      <w:hyperlink w:anchor="IMPORTANT_DOCUMENTS" w:history="1">
        <w:r w:rsidRPr="007E648A">
          <w:rPr>
            <w:rStyle w:val="Lienhypertexte"/>
          </w:rPr>
          <w:t>rechtlichen Vorschriften</w:t>
        </w:r>
      </w:hyperlink>
      <w:r w:rsidRPr="007E648A">
        <w:t xml:space="preserve"> bezüglich der erforderlichen Mehrheiten und des Abstimmungsverfahrens kennen. Diese sind oft fallspezifisch und können sich auch regional unte</w:t>
      </w:r>
      <w:r w:rsidRPr="007E648A">
        <w:t>r</w:t>
      </w:r>
      <w:r w:rsidRPr="007E648A">
        <w:t xml:space="preserve">scheiden. Es bietet sich ebenso an, auf diesem Treffen die </w:t>
      </w:r>
      <w:hyperlink w:anchor="more_information" w:history="1">
        <w:r w:rsidRPr="007E648A">
          <w:rPr>
            <w:rStyle w:val="Lienhypertexte"/>
          </w:rPr>
          <w:t xml:space="preserve">Teamsatzung </w:t>
        </w:r>
      </w:hyperlink>
      <w:r w:rsidRPr="007E648A">
        <w:t>zu beschließen.</w:t>
      </w:r>
    </w:p>
    <w:p w14:paraId="25E565B4" w14:textId="199F5072" w:rsidR="00FB5D18" w:rsidRPr="007E648A" w:rsidRDefault="00FB5D18">
      <w:pPr>
        <w:spacing w:line="360" w:lineRule="auto"/>
        <w:rPr>
          <w:rStyle w:val="Lienhypertexte"/>
          <w:b/>
          <w:color w:val="auto"/>
          <w:u w:val="none"/>
        </w:rPr>
        <w:sectPr w:rsidR="00FB5D18" w:rsidRPr="007E648A" w:rsidSect="00BC0ED9">
          <w:headerReference w:type="default" r:id="rId15"/>
          <w:footerReference w:type="default" r:id="rId16"/>
          <w:footerReference w:type="first" r:id="rId17"/>
          <w:pgSz w:w="11907" w:h="16839" w:code="9"/>
          <w:pgMar w:top="1440" w:right="1440" w:bottom="1440" w:left="1440" w:header="720" w:footer="720" w:gutter="0"/>
          <w:cols w:space="720"/>
          <w:titlePg/>
          <w:docGrid w:linePitch="360"/>
        </w:sectPr>
      </w:pPr>
    </w:p>
    <w:p w14:paraId="4A436B24" w14:textId="6252E963" w:rsidR="00FB5D18" w:rsidRPr="007E648A" w:rsidRDefault="007E648A">
      <w:pPr>
        <w:rPr>
          <w:b/>
          <w:noProof/>
          <w:sz w:val="28"/>
        </w:rPr>
      </w:pPr>
      <w:bookmarkStart w:id="2" w:name="Timeline"/>
      <w:r w:rsidRPr="007E648A">
        <w:rPr>
          <w:b/>
          <w:sz w:val="28"/>
        </w:rPr>
        <w:t xml:space="preserve">Zeitplan </w:t>
      </w:r>
    </w:p>
    <w:p w14:paraId="51046C7D" w14:textId="148E9A33" w:rsidR="00FB5D18" w:rsidRPr="007E648A" w:rsidRDefault="007E648A">
      <w:pPr>
        <w:spacing w:line="360" w:lineRule="auto"/>
        <w:rPr>
          <w:rStyle w:val="Lienhypertexte"/>
          <w:b/>
        </w:rPr>
      </w:pPr>
      <w:r w:rsidRPr="007E648A">
        <w:rPr>
          <w:rStyle w:val="Lienhypertexte"/>
          <w:b/>
          <w:color w:val="auto"/>
          <w:u w:val="none"/>
        </w:rPr>
        <w:t xml:space="preserve">Es ist äußerst wichtig, dass Sie sich rechtzeitig vor der Planung des Treffens mit den örtlichen Behörden in Verbindung setzen, um sich über die für Ihr Projekt geltenden Bestimmungen zu informieren und Verzögerungen in einem späteren Stadium der Vorbereitung zu vermeiden. </w:t>
      </w:r>
      <w:hyperlink w:anchor="IMPORTANT_DOCUMENTS" w:history="1">
        <w:r w:rsidRPr="007E648A">
          <w:rPr>
            <w:rStyle w:val="Lienhypertexte"/>
            <w:b/>
          </w:rPr>
          <w:t>Siehe auch die Übe</w:t>
        </w:r>
        <w:r w:rsidRPr="007E648A">
          <w:rPr>
            <w:rStyle w:val="Lienhypertexte"/>
            <w:b/>
          </w:rPr>
          <w:t>r</w:t>
        </w:r>
        <w:r w:rsidRPr="007E648A">
          <w:rPr>
            <w:rStyle w:val="Lienhypertexte"/>
            <w:b/>
          </w:rPr>
          <w:t>sicht über die wichtigen Dokumente.</w:t>
        </w:r>
      </w:hyperlink>
    </w:p>
    <w:p w14:paraId="3DBE4E80" w14:textId="124E1D7B" w:rsidR="00FB5D18" w:rsidRPr="007E648A" w:rsidRDefault="007E648A">
      <w:pPr>
        <w:spacing w:line="360" w:lineRule="auto"/>
        <w:rPr>
          <w:rStyle w:val="Lienhypertexte"/>
          <w:b/>
          <w:color w:val="auto"/>
          <w:u w:val="none"/>
        </w:rPr>
      </w:pPr>
      <w:r w:rsidRPr="007E648A">
        <w:rPr>
          <w:rStyle w:val="Lienhypertexte"/>
          <w:b/>
          <w:color w:val="auto"/>
          <w:u w:val="none"/>
        </w:rPr>
        <w:t>TIPP: Ihr Wohnanlagen-Manager oder Ihre Gemeinde kann Ihnen dabei helfen!</w:t>
      </w:r>
    </w:p>
    <w:p w14:paraId="6098263F" w14:textId="1EEB7710" w:rsidR="00FB5D18" w:rsidRPr="007E648A" w:rsidRDefault="007E648A">
      <w:pPr>
        <w:rPr>
          <w:b/>
        </w:rPr>
      </w:pPr>
      <w:r w:rsidRPr="007E648A">
        <w:rPr>
          <w:b/>
          <w:noProof/>
          <w:lang w:val="fr-FR" w:eastAsia="fr-FR"/>
        </w:rPr>
        <w:drawing>
          <wp:inline distT="0" distB="0" distL="0" distR="0" wp14:anchorId="02AEB1AA" wp14:editId="22D1112D">
            <wp:extent cx="8706255" cy="37909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2"/>
    </w:p>
    <w:p w14:paraId="5584AB88" w14:textId="01387996" w:rsidR="00FB5D18" w:rsidRPr="007E648A" w:rsidRDefault="007E648A">
      <w:pPr>
        <w:rPr>
          <w:b/>
        </w:rPr>
        <w:sectPr w:rsidR="00FB5D18" w:rsidRPr="007E648A" w:rsidSect="00587144">
          <w:headerReference w:type="default" r:id="rId23"/>
          <w:pgSz w:w="16839" w:h="11907" w:orient="landscape" w:code="9"/>
          <w:pgMar w:top="1440" w:right="1440" w:bottom="1440" w:left="1440" w:header="720" w:footer="720" w:gutter="0"/>
          <w:cols w:space="720"/>
          <w:docGrid w:linePitch="360"/>
        </w:sectPr>
      </w:pPr>
      <w:r w:rsidRPr="007E648A">
        <w:rPr>
          <w:b/>
        </w:rPr>
        <w:t>Mit einem Klick auf einen linken Pfeil gelangen Sie zur entsprechenden Erklärung.</w:t>
      </w:r>
    </w:p>
    <w:p w14:paraId="102539CA" w14:textId="14844FD5" w:rsidR="00FB5D18" w:rsidRPr="007E648A" w:rsidRDefault="007E648A">
      <w:pPr>
        <w:spacing w:line="360" w:lineRule="auto"/>
        <w:rPr>
          <w:b/>
        </w:rPr>
      </w:pPr>
      <w:r w:rsidRPr="007E648A">
        <w:rPr>
          <w:b/>
        </w:rPr>
        <w:t xml:space="preserve">Allgemeine Tipps zum Abstimmen </w:t>
      </w:r>
    </w:p>
    <w:p w14:paraId="7CD0F946" w14:textId="1025AB31" w:rsidR="00FB5D18" w:rsidRPr="007E648A" w:rsidRDefault="007E648A">
      <w:pPr>
        <w:spacing w:line="360" w:lineRule="auto"/>
        <w:rPr>
          <w:b/>
          <w:color w:val="C0504D" w:themeColor="accent2"/>
          <w:u w:val="single"/>
        </w:rPr>
      </w:pPr>
      <w:bookmarkStart w:id="3" w:name="Before"/>
      <w:r w:rsidRPr="007E648A">
        <w:rPr>
          <w:b/>
          <w:color w:val="C0504D" w:themeColor="accent2"/>
          <w:u w:val="single"/>
        </w:rPr>
        <w:t>Vor dem Treffen:</w:t>
      </w:r>
    </w:p>
    <w:bookmarkEnd w:id="3"/>
    <w:p w14:paraId="460C947F" w14:textId="59B17063" w:rsidR="00FB5D18" w:rsidRPr="007E648A" w:rsidRDefault="007E648A">
      <w:pPr>
        <w:pStyle w:val="Paragraphedeliste"/>
        <w:numPr>
          <w:ilvl w:val="0"/>
          <w:numId w:val="11"/>
        </w:numPr>
        <w:spacing w:line="360" w:lineRule="auto"/>
      </w:pPr>
      <w:r w:rsidRPr="007E648A">
        <w:t>Setzen Sie sich lange vor der Vorbereitung der Abstimmungssitzung mit den örtlichen B</w:t>
      </w:r>
      <w:r w:rsidRPr="007E648A">
        <w:t>e</w:t>
      </w:r>
      <w:r w:rsidRPr="007E648A">
        <w:t xml:space="preserve">hörden in Verbindung, um die </w:t>
      </w:r>
      <w:hyperlink w:anchor="IMPORTANT_DOCUMENTS" w:history="1">
        <w:r w:rsidRPr="007E648A">
          <w:rPr>
            <w:rStyle w:val="Lienhypertexte"/>
          </w:rPr>
          <w:t>rechtlichen Anforderungen</w:t>
        </w:r>
      </w:hyperlink>
      <w:r w:rsidRPr="007E648A">
        <w:t xml:space="preserve"> für das Abstimmungsverfahren und den Start des Projekts in Erfahrung zu bringen (da diese fallspezifisch und von Land zu Land verschieden sind, ist dies entscheidend für einen erfolgreiches Abstimmungsverfa</w:t>
      </w:r>
      <w:r w:rsidRPr="007E648A">
        <w:t>h</w:t>
      </w:r>
      <w:r w:rsidRPr="007E648A">
        <w:t>ren).</w:t>
      </w:r>
    </w:p>
    <w:p w14:paraId="286B8394" w14:textId="3121D2FA" w:rsidR="00FB5D18" w:rsidRPr="007E648A" w:rsidRDefault="007E648A">
      <w:pPr>
        <w:pStyle w:val="Default"/>
        <w:numPr>
          <w:ilvl w:val="1"/>
          <w:numId w:val="11"/>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Das Treffen muss im Einklang mit den einschlägigen gesetzlichen Bestimmungen und internen Statuten des Gebäudes stattfinden (</w:t>
      </w:r>
      <w:r w:rsidRPr="007E648A">
        <w:rPr>
          <w:rFonts w:asciiTheme="minorHAnsi" w:hAnsiTheme="minorHAnsi" w:cstheme="minorBidi"/>
          <w:b/>
          <w:color w:val="auto"/>
          <w:sz w:val="22"/>
        </w:rPr>
        <w:t>im Voraus klären!)</w:t>
      </w:r>
    </w:p>
    <w:p w14:paraId="2132786C" w14:textId="64E885E8" w:rsidR="00FB5D18" w:rsidRPr="007E648A" w:rsidRDefault="007E648A">
      <w:pPr>
        <w:pStyle w:val="Paragraphedeliste"/>
        <w:numPr>
          <w:ilvl w:val="0"/>
          <w:numId w:val="5"/>
        </w:numPr>
        <w:spacing w:line="360" w:lineRule="auto"/>
      </w:pPr>
      <w:r w:rsidRPr="007E648A">
        <w:t>Die Bewohner sollten mit den Einzelheiten der Abstimmungsentscheidung vertraut gemacht werden. Dies muss auf verständliche Art und Weise geschehen.</w:t>
      </w:r>
    </w:p>
    <w:p w14:paraId="47660E24" w14:textId="0EFBA8E9" w:rsidR="00FB5D18" w:rsidRPr="007E648A" w:rsidRDefault="007E648A">
      <w:pPr>
        <w:pStyle w:val="Paragraphedeliste"/>
        <w:numPr>
          <w:ilvl w:val="0"/>
          <w:numId w:val="5"/>
        </w:numPr>
        <w:spacing w:line="360" w:lineRule="auto"/>
      </w:pPr>
      <w:r w:rsidRPr="007E648A">
        <w:t>Alle zu beschließenden Punkte müssen zusammen mit den Belegen (detaillierte Spezifikati</w:t>
      </w:r>
      <w:r w:rsidRPr="007E648A">
        <w:t>o</w:t>
      </w:r>
      <w:r w:rsidRPr="007E648A">
        <w:t xml:space="preserve">nen, Pläne, Dauer der Arbeiten usw.) auf die Tagesordnung gesetzt werden. </w:t>
      </w:r>
    </w:p>
    <w:p w14:paraId="5A3DAB3E" w14:textId="14603DBE" w:rsidR="00FB5D18" w:rsidRPr="007E648A" w:rsidRDefault="007E648A">
      <w:pPr>
        <w:pStyle w:val="Paragraphedeliste"/>
        <w:numPr>
          <w:ilvl w:val="1"/>
          <w:numId w:val="5"/>
        </w:numPr>
        <w:spacing w:line="360" w:lineRule="auto"/>
      </w:pPr>
      <w:r w:rsidRPr="007E648A">
        <w:t>Bereiten Sie Informationen zu den folgenden Fragen vor (am besten in einem ve</w:t>
      </w:r>
      <w:r w:rsidRPr="007E648A">
        <w:t>r</w:t>
      </w:r>
      <w:r w:rsidRPr="007E648A">
        <w:t>ständlichen Dokument, einschließlich Grafiken und Bilder):</w:t>
      </w:r>
    </w:p>
    <w:p w14:paraId="0ADF3F05" w14:textId="194A3042"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 xml:space="preserve">Wie viel Energie und Geld kann das Haus sparen? </w:t>
      </w:r>
    </w:p>
    <w:p w14:paraId="31815FF6" w14:textId="4E2A122B"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 xml:space="preserve">Wie hoch ist die Investition, die jeder Wohnungseigentümer tätigen muss? </w:t>
      </w:r>
    </w:p>
    <w:p w14:paraId="4B4B1C3C" w14:textId="3F07CC52"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 xml:space="preserve">Wie ist die Amortisationszeit der Investition? </w:t>
      </w:r>
    </w:p>
    <w:p w14:paraId="1B8708A9" w14:textId="769B2EB4"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Welche Subventionen und Finanzierungsinstrumente kann das Gebäude b</w:t>
      </w:r>
      <w:r w:rsidRPr="007E648A">
        <w:rPr>
          <w:rFonts w:asciiTheme="minorHAnsi" w:hAnsiTheme="minorHAnsi" w:cstheme="minorBidi"/>
          <w:color w:val="auto"/>
          <w:sz w:val="22"/>
        </w:rPr>
        <w:t>e</w:t>
      </w:r>
      <w:r w:rsidRPr="007E648A">
        <w:rPr>
          <w:rFonts w:asciiTheme="minorHAnsi" w:hAnsiTheme="minorHAnsi" w:cstheme="minorBidi"/>
          <w:color w:val="auto"/>
          <w:sz w:val="22"/>
        </w:rPr>
        <w:t xml:space="preserve">antragen? </w:t>
      </w:r>
    </w:p>
    <w:p w14:paraId="2663ED39" w14:textId="1F0ECDDD"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 xml:space="preserve">Wie wirken sich die Arbeiten auf die Bewohner aus (vor, während und nach dem Projekt)? </w:t>
      </w:r>
    </w:p>
    <w:p w14:paraId="682A6F1A" w14:textId="3EF52BC3" w:rsidR="00FB5D18" w:rsidRPr="007E648A" w:rsidRDefault="007E648A">
      <w:pPr>
        <w:pStyle w:val="Default"/>
        <w:numPr>
          <w:ilvl w:val="2"/>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Einfluss auf Komfort, Eigentumswert, Lärm usw.</w:t>
      </w:r>
    </w:p>
    <w:p w14:paraId="15FC5E2C" w14:textId="17FF74F4" w:rsidR="00FB5D18" w:rsidRPr="007E648A" w:rsidRDefault="007E648A">
      <w:pPr>
        <w:pStyle w:val="Default"/>
        <w:numPr>
          <w:ilvl w:val="0"/>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Geben Sie den Bewohnern die Möglichkeit, sich im Vorfeld mit Experten oder dem Au</w:t>
      </w:r>
      <w:r w:rsidRPr="007E648A">
        <w:rPr>
          <w:rFonts w:asciiTheme="minorHAnsi" w:hAnsiTheme="minorHAnsi" w:cstheme="minorBidi"/>
          <w:color w:val="auto"/>
          <w:sz w:val="22"/>
        </w:rPr>
        <w:t>s</w:t>
      </w:r>
      <w:r w:rsidRPr="007E648A">
        <w:rPr>
          <w:rFonts w:asciiTheme="minorHAnsi" w:hAnsiTheme="minorHAnsi" w:cstheme="minorBidi"/>
          <w:color w:val="auto"/>
          <w:sz w:val="22"/>
        </w:rPr>
        <w:t>schuss zu treffen, um Fragen zu diskutieren.</w:t>
      </w:r>
    </w:p>
    <w:p w14:paraId="3E367B13" w14:textId="59ED95C2" w:rsidR="00FB5D18" w:rsidRPr="007E648A" w:rsidRDefault="007E648A">
      <w:pPr>
        <w:pStyle w:val="Default"/>
        <w:numPr>
          <w:ilvl w:val="0"/>
          <w:numId w:val="5"/>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Geben Sie den Bewohnern die Möglichkeit, eigene Tagesordnungspunkte einzubringen, und zwar schon lange bevor ein Datum für die Generalversammlung vorgeschlagen wird.</w:t>
      </w:r>
    </w:p>
    <w:p w14:paraId="0AAFD9E0" w14:textId="77777777" w:rsidR="00FB5D18" w:rsidRPr="007E648A" w:rsidRDefault="007E648A">
      <w:pPr>
        <w:pStyle w:val="Paragraphedeliste"/>
        <w:numPr>
          <w:ilvl w:val="0"/>
          <w:numId w:val="2"/>
        </w:numPr>
        <w:spacing w:line="360" w:lineRule="auto"/>
        <w:rPr>
          <w:b/>
          <w:u w:val="single"/>
        </w:rPr>
      </w:pPr>
      <w:r w:rsidRPr="007E648A">
        <w:t>21 Tage vor dem Treffen informieren Sie die Hausbewohner und legen ihnen eine Agenda mit den zu diskutierenden Punkten vor. In der Einladung muss erwähnt werden, dass A</w:t>
      </w:r>
      <w:r w:rsidRPr="007E648A">
        <w:t>b</w:t>
      </w:r>
      <w:r w:rsidRPr="007E648A">
        <w:t>stimmungsentscheidungen stattfinden werden. Außerdem sollte sie zusätzliche Informati</w:t>
      </w:r>
      <w:r w:rsidRPr="007E648A">
        <w:t>o</w:t>
      </w:r>
      <w:r w:rsidRPr="007E648A">
        <w:t>nen und einen Vorschlag der abzustimmenden Maßnahme enthalten.</w:t>
      </w:r>
    </w:p>
    <w:p w14:paraId="25136990" w14:textId="26CA138C" w:rsidR="00FB5D18" w:rsidRPr="007E648A" w:rsidRDefault="007E648A">
      <w:pPr>
        <w:pStyle w:val="Paragraphedeliste"/>
        <w:numPr>
          <w:ilvl w:val="0"/>
          <w:numId w:val="2"/>
        </w:numPr>
        <w:spacing w:line="360" w:lineRule="auto"/>
        <w:rPr>
          <w:b/>
          <w:u w:val="single"/>
        </w:rPr>
      </w:pPr>
      <w:r w:rsidRPr="007E648A">
        <w:t xml:space="preserve">Stellen Sie sicher, dass das Treffen über eine gesetzliche Entscheidungsbefugnis verfügt (mindestens xx % der Eigentümer müssen anwesend sein). </w:t>
      </w:r>
    </w:p>
    <w:p w14:paraId="2302CC3B" w14:textId="0288D066" w:rsidR="00FB5D18" w:rsidRPr="007E648A" w:rsidRDefault="00DE23FC">
      <w:pPr>
        <w:spacing w:line="360" w:lineRule="auto"/>
        <w:ind w:left="360"/>
      </w:pPr>
      <w:hyperlink w:anchor="Timeline" w:history="1">
        <w:r w:rsidR="007E648A" w:rsidRPr="007E648A">
          <w:rPr>
            <w:rStyle w:val="Lienhypertexte"/>
          </w:rPr>
          <w:t>Zurück zum Zeitplan</w:t>
        </w:r>
      </w:hyperlink>
    </w:p>
    <w:p w14:paraId="55AF7BD2" w14:textId="77777777" w:rsidR="00FB5D18" w:rsidRPr="007E648A" w:rsidRDefault="007E648A">
      <w:r w:rsidRPr="007E648A">
        <w:br w:type="page"/>
      </w:r>
    </w:p>
    <w:p w14:paraId="5952EA0B" w14:textId="17462757" w:rsidR="00FB5D18" w:rsidRPr="007E648A" w:rsidRDefault="007E648A">
      <w:pPr>
        <w:spacing w:line="360" w:lineRule="auto"/>
        <w:rPr>
          <w:b/>
          <w:color w:val="9BBB59" w:themeColor="accent3"/>
          <w:u w:val="single"/>
        </w:rPr>
      </w:pPr>
      <w:bookmarkStart w:id="4" w:name="During"/>
      <w:r w:rsidRPr="007E648A">
        <w:rPr>
          <w:b/>
          <w:color w:val="9BBB59" w:themeColor="accent3"/>
          <w:u w:val="single"/>
        </w:rPr>
        <w:t>Während des Treffens:</w:t>
      </w:r>
    </w:p>
    <w:bookmarkEnd w:id="4"/>
    <w:p w14:paraId="7AF6C376" w14:textId="16F09F52" w:rsidR="00FB5D18" w:rsidRPr="007E648A" w:rsidRDefault="007E648A">
      <w:pPr>
        <w:pStyle w:val="Default"/>
        <w:numPr>
          <w:ilvl w:val="0"/>
          <w:numId w:val="6"/>
        </w:numPr>
        <w:spacing w:line="360" w:lineRule="auto"/>
        <w:rPr>
          <w:rFonts w:asciiTheme="minorHAnsi" w:hAnsiTheme="minorHAnsi" w:cstheme="minorHAnsi"/>
          <w:color w:val="auto"/>
          <w:sz w:val="22"/>
        </w:rPr>
      </w:pPr>
      <w:r w:rsidRPr="007E648A">
        <w:rPr>
          <w:rFonts w:asciiTheme="minorHAnsi" w:hAnsiTheme="minorHAnsi" w:cstheme="minorHAnsi"/>
          <w:color w:val="auto"/>
          <w:sz w:val="22"/>
        </w:rPr>
        <w:t xml:space="preserve">Stellen Sie die Maßnahme vor, über die abgestimmt werden soll, </w:t>
      </w:r>
      <w:r w:rsidRPr="007E648A">
        <w:rPr>
          <w:rFonts w:asciiTheme="minorHAnsi" w:hAnsiTheme="minorHAnsi" w:cstheme="minorHAnsi"/>
          <w:sz w:val="22"/>
        </w:rPr>
        <w:t>und diskutieren Sie deren Auswirkungen, Kosten und Nutzen. Dies basiert auf den Dokumenten, die den Bewohnern rechtzeitig vor Beginn des Treffens zur Verfügung gestellt wurden.</w:t>
      </w:r>
    </w:p>
    <w:p w14:paraId="77FF71A7" w14:textId="35D4F10B" w:rsidR="00FB5D18" w:rsidRPr="007E648A" w:rsidRDefault="007E648A">
      <w:pPr>
        <w:pStyle w:val="Default"/>
        <w:numPr>
          <w:ilvl w:val="0"/>
          <w:numId w:val="6"/>
        </w:numPr>
        <w:spacing w:line="360" w:lineRule="auto"/>
        <w:rPr>
          <w:rFonts w:asciiTheme="minorHAnsi" w:hAnsiTheme="minorHAnsi" w:cstheme="minorBidi"/>
          <w:color w:val="auto"/>
          <w:sz w:val="22"/>
        </w:rPr>
      </w:pPr>
      <w:r w:rsidRPr="007E648A">
        <w:rPr>
          <w:rFonts w:asciiTheme="minorHAnsi" w:hAnsiTheme="minorHAnsi" w:cstheme="minorBidi"/>
          <w:color w:val="auto"/>
          <w:sz w:val="22"/>
        </w:rPr>
        <w:t>Stellen Sie sicher, dass ein Experte oder Mitglieder des Ausschusses anwesend sind, um Fr</w:t>
      </w:r>
      <w:r w:rsidRPr="007E648A">
        <w:rPr>
          <w:rFonts w:asciiTheme="minorHAnsi" w:hAnsiTheme="minorHAnsi" w:cstheme="minorBidi"/>
          <w:color w:val="auto"/>
          <w:sz w:val="22"/>
        </w:rPr>
        <w:t>a</w:t>
      </w:r>
      <w:r w:rsidRPr="007E648A">
        <w:rPr>
          <w:rFonts w:asciiTheme="minorHAnsi" w:hAnsiTheme="minorHAnsi" w:cstheme="minorBidi"/>
          <w:color w:val="auto"/>
          <w:sz w:val="22"/>
        </w:rPr>
        <w:t>gen während der Diskussion zu beantworten.</w:t>
      </w:r>
    </w:p>
    <w:p w14:paraId="33E0CEAD" w14:textId="77777777" w:rsidR="00FB5D18" w:rsidRPr="007E648A" w:rsidRDefault="007E648A">
      <w:pPr>
        <w:pStyle w:val="Paragraphedeliste"/>
        <w:numPr>
          <w:ilvl w:val="0"/>
          <w:numId w:val="6"/>
        </w:numPr>
        <w:spacing w:line="360" w:lineRule="auto"/>
      </w:pPr>
      <w:r w:rsidRPr="007E648A">
        <w:t xml:space="preserve">Abstimmung über die explizite Maßnahme wie dargestellt </w:t>
      </w:r>
    </w:p>
    <w:p w14:paraId="7BBB1913" w14:textId="7D51846F" w:rsidR="00FB5D18" w:rsidRPr="007E648A" w:rsidRDefault="007E648A">
      <w:pPr>
        <w:pStyle w:val="Paragraphedeliste"/>
        <w:numPr>
          <w:ilvl w:val="1"/>
          <w:numId w:val="6"/>
        </w:numPr>
        <w:spacing w:line="360" w:lineRule="auto"/>
      </w:pPr>
      <w:r w:rsidRPr="007E648A">
        <w:t>Stellen Sie sicher, dass aus den Abstimmungsentscheidungen klare Verantwor</w:t>
      </w:r>
      <w:r w:rsidRPr="007E648A">
        <w:t>t</w:t>
      </w:r>
      <w:r w:rsidRPr="007E648A">
        <w:t>lichkeiten für die nachfolgenden Aktivitäten/Aufgaben resultieren.</w:t>
      </w:r>
    </w:p>
    <w:p w14:paraId="1439D57D" w14:textId="7D35FF7B" w:rsidR="00FB5D18" w:rsidRPr="007E648A" w:rsidRDefault="007E648A">
      <w:pPr>
        <w:pStyle w:val="Paragraphedeliste"/>
        <w:numPr>
          <w:ilvl w:val="0"/>
          <w:numId w:val="6"/>
        </w:numPr>
        <w:spacing w:line="360" w:lineRule="auto"/>
      </w:pPr>
      <w:r w:rsidRPr="007E648A">
        <w:t>Der Vorsitzende zählt die Anzahl der Stimmen aus und verkündet das Ergebnis (Projekt a</w:t>
      </w:r>
      <w:r w:rsidRPr="007E648A">
        <w:t>n</w:t>
      </w:r>
      <w:r w:rsidRPr="007E648A">
        <w:t>genommen oder abgelehnt).</w:t>
      </w:r>
    </w:p>
    <w:p w14:paraId="2E8A8E5B" w14:textId="77777777" w:rsidR="00FB5D18" w:rsidRPr="007E648A" w:rsidRDefault="00DE23FC">
      <w:pPr>
        <w:spacing w:line="360" w:lineRule="auto"/>
      </w:pPr>
      <w:hyperlink w:anchor="Timeline" w:history="1">
        <w:r w:rsidR="007E648A" w:rsidRPr="007E648A">
          <w:rPr>
            <w:rStyle w:val="Lienhypertexte"/>
          </w:rPr>
          <w:t>Zurück zum Zeitplan</w:t>
        </w:r>
      </w:hyperlink>
    </w:p>
    <w:p w14:paraId="1B971CAE" w14:textId="271AE629" w:rsidR="00FB5D18" w:rsidRPr="007E648A" w:rsidRDefault="007E648A">
      <w:r w:rsidRPr="007E648A">
        <w:br w:type="page"/>
      </w:r>
    </w:p>
    <w:p w14:paraId="3C3FB71C" w14:textId="0260BE3E" w:rsidR="00FB5D18" w:rsidRPr="007E648A" w:rsidRDefault="007E648A">
      <w:pPr>
        <w:spacing w:line="360" w:lineRule="auto"/>
        <w:rPr>
          <w:b/>
          <w:color w:val="8064A2" w:themeColor="accent4"/>
          <w:u w:val="single"/>
        </w:rPr>
      </w:pPr>
      <w:bookmarkStart w:id="5" w:name="After"/>
      <w:r w:rsidRPr="007E648A">
        <w:rPr>
          <w:b/>
          <w:color w:val="8064A2" w:themeColor="accent4"/>
          <w:u w:val="single"/>
        </w:rPr>
        <w:t>Nach dem Treffen</w:t>
      </w:r>
    </w:p>
    <w:bookmarkEnd w:id="5"/>
    <w:p w14:paraId="0F5AEDAF" w14:textId="77777777" w:rsidR="00FB5D18" w:rsidRPr="007E648A" w:rsidRDefault="007E648A">
      <w:pPr>
        <w:pStyle w:val="Paragraphedeliste"/>
        <w:numPr>
          <w:ilvl w:val="0"/>
          <w:numId w:val="4"/>
        </w:numPr>
        <w:spacing w:line="360" w:lineRule="auto"/>
        <w:rPr>
          <w:u w:val="single"/>
        </w:rPr>
      </w:pPr>
      <w:r w:rsidRPr="007E648A">
        <w:t>Erstellen Sie ein Sitzungsprotokoll mit der Beschreibung der besprochenen Maßnahme und des Abstimmungsergebnisses.</w:t>
      </w:r>
    </w:p>
    <w:p w14:paraId="2E5D12B7" w14:textId="77777777" w:rsidR="00FB5D18" w:rsidRPr="007E648A" w:rsidRDefault="007E648A">
      <w:pPr>
        <w:pStyle w:val="Paragraphedeliste"/>
        <w:numPr>
          <w:ilvl w:val="0"/>
          <w:numId w:val="4"/>
        </w:numPr>
        <w:spacing w:line="360" w:lineRule="auto"/>
        <w:rPr>
          <w:u w:val="single"/>
        </w:rPr>
      </w:pPr>
      <w:r w:rsidRPr="007E648A">
        <w:t>Das Protokoll muss vom Vorsitzenden, mindestens einem Eigentümer und dem Leiter des Versammlung (oder eines Vertreters) unterzeichnet werden.</w:t>
      </w:r>
    </w:p>
    <w:p w14:paraId="73E2424F" w14:textId="63F05F1A" w:rsidR="00FB5D18" w:rsidRPr="007E648A" w:rsidRDefault="007E648A">
      <w:pPr>
        <w:pStyle w:val="Paragraphedeliste"/>
        <w:numPr>
          <w:ilvl w:val="0"/>
          <w:numId w:val="4"/>
        </w:numPr>
        <w:spacing w:line="360" w:lineRule="auto"/>
        <w:rPr>
          <w:u w:val="single"/>
        </w:rPr>
      </w:pPr>
      <w:r w:rsidRPr="007E648A">
        <w:t>Archivieren Sie den Abstimmungsbeschluss im Abstimmungsbuch (Sammlung aller Absti</w:t>
      </w:r>
      <w:r w:rsidRPr="007E648A">
        <w:t>m</w:t>
      </w:r>
      <w:r w:rsidRPr="007E648A">
        <w:t>mungen der Eigentümerversammlung).</w:t>
      </w:r>
    </w:p>
    <w:p w14:paraId="4F6E61BF" w14:textId="77777777" w:rsidR="00FB5D18" w:rsidRPr="007E648A" w:rsidRDefault="00DE23FC">
      <w:pPr>
        <w:spacing w:line="360" w:lineRule="auto"/>
      </w:pPr>
      <w:hyperlink w:anchor="Timeline" w:history="1">
        <w:r w:rsidR="007E648A" w:rsidRPr="007E648A">
          <w:rPr>
            <w:rStyle w:val="Lienhypertexte"/>
          </w:rPr>
          <w:t>Zurück zum Zeitplan</w:t>
        </w:r>
      </w:hyperlink>
    </w:p>
    <w:p w14:paraId="177D4A3B" w14:textId="17AECF45" w:rsidR="00FB5D18" w:rsidRPr="007E648A" w:rsidRDefault="007E648A">
      <w:pPr>
        <w:rPr>
          <w:u w:val="single"/>
        </w:rPr>
      </w:pPr>
      <w:r w:rsidRPr="007E648A">
        <w:rPr>
          <w:u w:val="single"/>
        </w:rPr>
        <w:br w:type="page"/>
      </w:r>
    </w:p>
    <w:p w14:paraId="12F2C7E1" w14:textId="06EAC7E7" w:rsidR="00FB5D18" w:rsidRPr="007E648A" w:rsidRDefault="00FB5D18">
      <w:pPr>
        <w:spacing w:line="360" w:lineRule="auto"/>
        <w:rPr>
          <w:rStyle w:val="Lienhypertexte"/>
          <w:color w:val="auto"/>
          <w:u w:val="none"/>
        </w:rPr>
      </w:pPr>
    </w:p>
    <w:p w14:paraId="78038F21" w14:textId="2D134B23" w:rsidR="00FB5D18" w:rsidRPr="007E648A" w:rsidRDefault="007E648A">
      <w:pPr>
        <w:spacing w:line="360" w:lineRule="auto"/>
        <w:rPr>
          <w:rStyle w:val="Lienhypertexte"/>
          <w:b/>
          <w:color w:val="auto"/>
          <w:u w:val="none"/>
        </w:rPr>
      </w:pPr>
      <w:bookmarkStart w:id="6" w:name="IMPORTANT_DOCUMENTS"/>
      <w:r w:rsidRPr="007E648A">
        <w:rPr>
          <w:rStyle w:val="Lienhypertexte"/>
          <w:b/>
          <w:color w:val="auto"/>
          <w:u w:val="none"/>
        </w:rPr>
        <w:t>WICHTIGE DOKUMENTE</w:t>
      </w:r>
    </w:p>
    <w:bookmarkEnd w:id="6"/>
    <w:p w14:paraId="773501F9" w14:textId="138ADC41" w:rsidR="00FB5D18" w:rsidRPr="007E648A" w:rsidRDefault="007E648A">
      <w:pPr>
        <w:spacing w:line="360" w:lineRule="auto"/>
        <w:rPr>
          <w:rStyle w:val="Lienhypertexte"/>
          <w:color w:val="auto"/>
          <w:u w:val="none"/>
        </w:rPr>
      </w:pPr>
      <w:r w:rsidRPr="007E648A">
        <w:rPr>
          <w:rStyle w:val="Lienhypertexte"/>
          <w:color w:val="auto"/>
          <w:u w:val="none"/>
        </w:rPr>
        <w:t>Der Abstimmungszeitplan in diesem Dokument gibt einen Überblick darüber, was vor, während und nach dem Abstimmungstreffen zu tun ist. Diese Übersicht gilt für alle Länder. Es ist jedoch notwe</w:t>
      </w:r>
      <w:r w:rsidRPr="007E648A">
        <w:rPr>
          <w:rStyle w:val="Lienhypertexte"/>
          <w:color w:val="auto"/>
          <w:u w:val="none"/>
        </w:rPr>
        <w:t>n</w:t>
      </w:r>
      <w:r w:rsidRPr="007E648A">
        <w:rPr>
          <w:rStyle w:val="Lienhypertexte"/>
          <w:color w:val="auto"/>
          <w:u w:val="none"/>
        </w:rPr>
        <w:t>dig, sich immer mit den örtlichen Behörden in Verbindung zu setzen, um sicherzustellen, dass Sie alle gesetzlichen Bestimmungen einhalten. Es wird empfohlen, die in diesem Dokument enthaltenen Richtlinien zu befolgen, um einen professionellen Prozess sicherzustellen, in dem alle Bewohner au</w:t>
      </w:r>
      <w:r w:rsidRPr="007E648A">
        <w:rPr>
          <w:rStyle w:val="Lienhypertexte"/>
          <w:color w:val="auto"/>
          <w:u w:val="none"/>
        </w:rPr>
        <w:t>s</w:t>
      </w:r>
      <w:r w:rsidRPr="007E648A">
        <w:rPr>
          <w:rStyle w:val="Lienhypertexte"/>
          <w:color w:val="auto"/>
          <w:u w:val="none"/>
        </w:rPr>
        <w:t xml:space="preserve">reichend informiert werden und eine vernünftige Grundlage für den Beginn des Projekts vorhanden ist. </w:t>
      </w:r>
    </w:p>
    <w:p w14:paraId="28524530" w14:textId="77777777" w:rsidR="00FB5D18" w:rsidRPr="007E648A" w:rsidRDefault="00FB5D18">
      <w:pPr>
        <w:rPr>
          <w:u w:val="single"/>
        </w:rPr>
      </w:pPr>
    </w:p>
    <w:tbl>
      <w:tblPr>
        <w:tblStyle w:val="TableauGrille5Fonc-Accentuation21"/>
        <w:tblW w:w="5000" w:type="pct"/>
        <w:tblLook w:val="04A0" w:firstRow="1" w:lastRow="0" w:firstColumn="1" w:lastColumn="0" w:noHBand="0" w:noVBand="1"/>
      </w:tblPr>
      <w:tblGrid>
        <w:gridCol w:w="1820"/>
        <w:gridCol w:w="1854"/>
        <w:gridCol w:w="617"/>
        <w:gridCol w:w="1240"/>
        <w:gridCol w:w="1233"/>
        <w:gridCol w:w="623"/>
        <w:gridCol w:w="165"/>
        <w:gridCol w:w="1691"/>
      </w:tblGrid>
      <w:tr w:rsidR="00FB5D18" w:rsidRPr="007E648A" w14:paraId="2768EDDE" w14:textId="77777777" w:rsidTr="00FB5D1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BE8F004" w14:textId="77777777" w:rsidR="00FB5D18" w:rsidRPr="007E648A" w:rsidRDefault="00FB5D18">
            <w:pPr>
              <w:jc w:val="center"/>
            </w:pPr>
          </w:p>
          <w:p w14:paraId="6664BFCF" w14:textId="26C703C9" w:rsidR="00FB5D18" w:rsidRPr="007E648A" w:rsidRDefault="007E648A">
            <w:pPr>
              <w:jc w:val="center"/>
            </w:pPr>
            <w:r w:rsidRPr="007E648A">
              <w:t>Land</w:t>
            </w:r>
          </w:p>
        </w:tc>
        <w:tc>
          <w:tcPr>
            <w:tcW w:w="3101" w:type="pct"/>
            <w:gridSpan w:val="6"/>
            <w:vAlign w:val="center"/>
          </w:tcPr>
          <w:p w14:paraId="421F5F69" w14:textId="77777777" w:rsidR="00FB5D18" w:rsidRPr="007E648A" w:rsidRDefault="007E648A">
            <w:pPr>
              <w:jc w:val="center"/>
              <w:cnfStyle w:val="100000000000" w:firstRow="1" w:lastRow="0" w:firstColumn="0" w:lastColumn="0" w:oddVBand="0" w:evenVBand="0" w:oddHBand="0" w:evenHBand="0" w:firstRowFirstColumn="0" w:firstRowLastColumn="0" w:lastRowFirstColumn="0" w:lastRowLastColumn="0"/>
              <w:rPr>
                <w:rStyle w:val="Lienhypertexte"/>
                <w:color w:val="FFFFFF" w:themeColor="background1"/>
                <w:u w:val="none"/>
              </w:rPr>
            </w:pPr>
            <w:r w:rsidRPr="007E648A">
              <w:rPr>
                <w:rStyle w:val="Lienhypertexte"/>
                <w:color w:val="FFFFFF" w:themeColor="background1"/>
                <w:u w:val="none"/>
              </w:rPr>
              <w:t>Wichtige Dokumente</w:t>
            </w:r>
          </w:p>
        </w:tc>
        <w:tc>
          <w:tcPr>
            <w:tcW w:w="915" w:type="pct"/>
          </w:tcPr>
          <w:p w14:paraId="489C189C" w14:textId="77777777" w:rsidR="00FB5D18" w:rsidRPr="007E648A" w:rsidRDefault="00FB5D18">
            <w:pPr>
              <w:jc w:val="center"/>
              <w:cnfStyle w:val="100000000000" w:firstRow="1" w:lastRow="0" w:firstColumn="0" w:lastColumn="0" w:oddVBand="0" w:evenVBand="0" w:oddHBand="0" w:evenHBand="0" w:firstRowFirstColumn="0" w:firstRowLastColumn="0" w:lastRowFirstColumn="0" w:lastRowLastColumn="0"/>
              <w:rPr>
                <w:rStyle w:val="Lienhypertexte"/>
                <w:color w:val="FFFFFF" w:themeColor="background1"/>
                <w:u w:val="none"/>
              </w:rPr>
            </w:pPr>
          </w:p>
        </w:tc>
      </w:tr>
      <w:tr w:rsidR="00FB5D18" w:rsidRPr="007E648A" w14:paraId="6928E1F9" w14:textId="77777777" w:rsidTr="00FB5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7A2547" w14:textId="77777777" w:rsidR="00FB5D18" w:rsidRPr="007E648A" w:rsidRDefault="007E648A">
            <w:pPr>
              <w:jc w:val="center"/>
            </w:pPr>
            <w:r w:rsidRPr="007E648A">
              <w:t>Frankreich</w:t>
            </w:r>
          </w:p>
        </w:tc>
        <w:tc>
          <w:tcPr>
            <w:tcW w:w="1337" w:type="pct"/>
            <w:gridSpan w:val="2"/>
            <w:vAlign w:val="center"/>
          </w:tcPr>
          <w:p w14:paraId="0BF50783"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b/>
              </w:rPr>
            </w:pPr>
            <w:r w:rsidRPr="007E648A">
              <w:rPr>
                <w:b/>
                <w:noProof/>
                <w:lang w:val="fr-FR" w:eastAsia="fr-FR"/>
              </w:rPr>
              <w:drawing>
                <wp:inline distT="0" distB="0" distL="0" distR="0" wp14:anchorId="6FA1ABF3" wp14:editId="284E84E0">
                  <wp:extent cx="648000" cy="648000"/>
                  <wp:effectExtent l="0" t="0" r="0" b="0"/>
                  <wp:docPr id="6" name="Graphic 6" descr="Download from clou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wnload from cloud">
                            <a:hlinkClick r:id="rId24"/>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48000" cy="648000"/>
                          </a:xfrm>
                          <a:prstGeom prst="rect">
                            <a:avLst/>
                          </a:prstGeom>
                        </pic:spPr>
                      </pic:pic>
                    </a:graphicData>
                  </a:graphic>
                </wp:inline>
              </w:drawing>
            </w:r>
          </w:p>
        </w:tc>
        <w:tc>
          <w:tcPr>
            <w:tcW w:w="1338" w:type="pct"/>
            <w:gridSpan w:val="2"/>
            <w:vAlign w:val="center"/>
          </w:tcPr>
          <w:p w14:paraId="522DE3A9"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rStyle w:val="Lienhypertexte"/>
                <w:b/>
                <w:color w:val="auto"/>
                <w:u w:val="none"/>
              </w:rPr>
            </w:pPr>
            <w:r w:rsidRPr="007E648A">
              <w:rPr>
                <w:b/>
                <w:noProof/>
                <w:lang w:val="fr-FR" w:eastAsia="fr-FR"/>
              </w:rPr>
              <w:drawing>
                <wp:inline distT="0" distB="0" distL="0" distR="0" wp14:anchorId="674C3D58" wp14:editId="72DA4D1B">
                  <wp:extent cx="648000" cy="648000"/>
                  <wp:effectExtent l="0" t="0" r="0" b="0"/>
                  <wp:docPr id="4" name="Graphic 4" descr="Interne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ternet">
                            <a:hlinkClick r:id="rId28"/>
                          </pic:cNvPr>
                          <pic:cNvPicPr/>
                        </pic:nvPicPr>
                        <pic:blipFill>
                          <a:blip r:embed="rId29">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30"/>
                              </a:ext>
                            </a:extLst>
                          </a:blip>
                          <a:stretch>
                            <a:fillRect/>
                          </a:stretch>
                        </pic:blipFill>
                        <pic:spPr>
                          <a:xfrm>
                            <a:off x="0" y="0"/>
                            <a:ext cx="648000" cy="648000"/>
                          </a:xfrm>
                          <a:prstGeom prst="rect">
                            <a:avLst/>
                          </a:prstGeom>
                        </pic:spPr>
                      </pic:pic>
                    </a:graphicData>
                  </a:graphic>
                </wp:inline>
              </w:drawing>
            </w:r>
          </w:p>
        </w:tc>
        <w:tc>
          <w:tcPr>
            <w:tcW w:w="1341" w:type="pct"/>
            <w:gridSpan w:val="3"/>
            <w:vAlign w:val="center"/>
          </w:tcPr>
          <w:p w14:paraId="4583B7A4"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rStyle w:val="Lienhypertexte"/>
                <w:u w:val="none"/>
              </w:rPr>
            </w:pPr>
            <w:r w:rsidRPr="007E648A">
              <w:rPr>
                <w:b/>
                <w:noProof/>
                <w:color w:val="0000FF" w:themeColor="hyperlink"/>
                <w:lang w:val="fr-FR" w:eastAsia="fr-FR"/>
              </w:rPr>
              <w:drawing>
                <wp:inline distT="0" distB="0" distL="0" distR="0" wp14:anchorId="3BCCF37A" wp14:editId="40A57419">
                  <wp:extent cx="648000" cy="648000"/>
                  <wp:effectExtent l="0" t="0" r="0" b="0"/>
                  <wp:docPr id="7" name="Graphic 7" descr="Download from clou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wnload from cloud">
                            <a:hlinkClick r:id="rId31"/>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48000" cy="648000"/>
                          </a:xfrm>
                          <a:prstGeom prst="rect">
                            <a:avLst/>
                          </a:prstGeom>
                        </pic:spPr>
                      </pic:pic>
                    </a:graphicData>
                  </a:graphic>
                </wp:inline>
              </w:drawing>
            </w:r>
          </w:p>
        </w:tc>
      </w:tr>
      <w:tr w:rsidR="00FB5D18" w:rsidRPr="007E648A" w14:paraId="58471D69" w14:textId="77777777" w:rsidTr="00FB5D18">
        <w:trPr>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071EDAA" w14:textId="77777777" w:rsidR="00FB5D18" w:rsidRPr="007E648A" w:rsidRDefault="007E648A">
            <w:pPr>
              <w:jc w:val="center"/>
            </w:pPr>
            <w:r w:rsidRPr="007E648A">
              <w:t>Deutschland</w:t>
            </w:r>
          </w:p>
        </w:tc>
        <w:tc>
          <w:tcPr>
            <w:tcW w:w="1003" w:type="pct"/>
            <w:vAlign w:val="center"/>
          </w:tcPr>
          <w:p w14:paraId="0DB7754B" w14:textId="77777777" w:rsidR="00FB5D18" w:rsidRPr="007E648A" w:rsidRDefault="007E648A">
            <w:pPr>
              <w:jc w:val="center"/>
              <w:cnfStyle w:val="000000000000" w:firstRow="0" w:lastRow="0" w:firstColumn="0" w:lastColumn="0" w:oddVBand="0" w:evenVBand="0" w:oddHBand="0" w:evenHBand="0" w:firstRowFirstColumn="0" w:firstRowLastColumn="0" w:lastRowFirstColumn="0" w:lastRowLastColumn="0"/>
              <w:rPr>
                <w:b/>
              </w:rPr>
            </w:pPr>
            <w:r w:rsidRPr="007E648A">
              <w:rPr>
                <w:b/>
                <w:noProof/>
                <w:lang w:val="fr-FR" w:eastAsia="fr-FR"/>
              </w:rPr>
              <w:drawing>
                <wp:inline distT="0" distB="0" distL="0" distR="0" wp14:anchorId="2663C8B0" wp14:editId="5D16C71A">
                  <wp:extent cx="648000" cy="648000"/>
                  <wp:effectExtent l="0" t="0" r="0" b="0"/>
                  <wp:docPr id="8" name="Graphic 8" descr="Interne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a:hlinkClick r:id="rId32"/>
                          </pic:cNvPr>
                          <pic:cNvPicPr/>
                        </pic:nvPicPr>
                        <pic:blipFill>
                          <a:blip r:embed="rId29">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30"/>
                              </a:ext>
                            </a:extLst>
                          </a:blip>
                          <a:stretch>
                            <a:fillRect/>
                          </a:stretch>
                        </pic:blipFill>
                        <pic:spPr>
                          <a:xfrm>
                            <a:off x="0" y="0"/>
                            <a:ext cx="648000" cy="648000"/>
                          </a:xfrm>
                          <a:prstGeom prst="rect">
                            <a:avLst/>
                          </a:prstGeom>
                        </pic:spPr>
                      </pic:pic>
                    </a:graphicData>
                  </a:graphic>
                </wp:inline>
              </w:drawing>
            </w:r>
          </w:p>
        </w:tc>
        <w:tc>
          <w:tcPr>
            <w:tcW w:w="1004" w:type="pct"/>
            <w:gridSpan w:val="2"/>
            <w:vAlign w:val="center"/>
          </w:tcPr>
          <w:p w14:paraId="521B6C40" w14:textId="77777777" w:rsidR="00FB5D18" w:rsidRPr="007E648A" w:rsidRDefault="007E648A">
            <w:pPr>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sidRPr="007E648A">
              <w:rPr>
                <w:b/>
                <w:noProof/>
                <w:lang w:val="fr-FR" w:eastAsia="fr-FR"/>
              </w:rPr>
              <w:drawing>
                <wp:inline distT="0" distB="0" distL="0" distR="0" wp14:anchorId="4DE10F01" wp14:editId="4E097C0B">
                  <wp:extent cx="648000" cy="648000"/>
                  <wp:effectExtent l="0" t="0" r="0" b="0"/>
                  <wp:docPr id="9" name="Graphic 9" descr="Interne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a:hlinkClick r:id="rId33"/>
                          </pic:cNvPr>
                          <pic:cNvPicPr/>
                        </pic:nvPicPr>
                        <pic:blipFill>
                          <a:blip r:embed="rId29">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30"/>
                              </a:ext>
                            </a:extLst>
                          </a:blip>
                          <a:stretch>
                            <a:fillRect/>
                          </a:stretch>
                        </pic:blipFill>
                        <pic:spPr>
                          <a:xfrm>
                            <a:off x="0" y="0"/>
                            <a:ext cx="648000" cy="648000"/>
                          </a:xfrm>
                          <a:prstGeom prst="rect">
                            <a:avLst/>
                          </a:prstGeom>
                        </pic:spPr>
                      </pic:pic>
                    </a:graphicData>
                  </a:graphic>
                </wp:inline>
              </w:drawing>
            </w:r>
          </w:p>
        </w:tc>
        <w:tc>
          <w:tcPr>
            <w:tcW w:w="1004" w:type="pct"/>
            <w:gridSpan w:val="2"/>
            <w:vAlign w:val="center"/>
          </w:tcPr>
          <w:p w14:paraId="0114C153" w14:textId="77777777" w:rsidR="00FB5D18" w:rsidRPr="007E648A" w:rsidRDefault="007E648A">
            <w:pPr>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sidRPr="007E648A">
              <w:rPr>
                <w:b/>
                <w:noProof/>
                <w:lang w:val="fr-FR" w:eastAsia="fr-FR"/>
              </w:rPr>
              <w:drawing>
                <wp:inline distT="0" distB="0" distL="0" distR="0" wp14:anchorId="5CE8944D" wp14:editId="618E33CC">
                  <wp:extent cx="648000" cy="648000"/>
                  <wp:effectExtent l="0" t="0" r="0" b="0"/>
                  <wp:docPr id="10" name="Graphic 10" descr="Intern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ternet">
                            <a:hlinkClick r:id="rId34"/>
                          </pic:cNvPr>
                          <pic:cNvPicPr/>
                        </pic:nvPicPr>
                        <pic:blipFill>
                          <a:blip r:embed="rId29">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30"/>
                              </a:ext>
                            </a:extLst>
                          </a:blip>
                          <a:stretch>
                            <a:fillRect/>
                          </a:stretch>
                        </pic:blipFill>
                        <pic:spPr>
                          <a:xfrm>
                            <a:off x="0" y="0"/>
                            <a:ext cx="648000" cy="648000"/>
                          </a:xfrm>
                          <a:prstGeom prst="rect">
                            <a:avLst/>
                          </a:prstGeom>
                        </pic:spPr>
                      </pic:pic>
                    </a:graphicData>
                  </a:graphic>
                </wp:inline>
              </w:drawing>
            </w:r>
          </w:p>
        </w:tc>
        <w:tc>
          <w:tcPr>
            <w:tcW w:w="1005" w:type="pct"/>
            <w:gridSpan w:val="2"/>
            <w:vAlign w:val="center"/>
          </w:tcPr>
          <w:p w14:paraId="14493A1D" w14:textId="77777777" w:rsidR="00FB5D18" w:rsidRPr="007E648A" w:rsidRDefault="007E648A">
            <w:pPr>
              <w:jc w:val="center"/>
              <w:cnfStyle w:val="000000000000" w:firstRow="0" w:lastRow="0" w:firstColumn="0" w:lastColumn="0" w:oddVBand="0" w:evenVBand="0" w:oddHBand="0" w:evenHBand="0" w:firstRowFirstColumn="0" w:firstRowLastColumn="0" w:lastRowFirstColumn="0" w:lastRowLastColumn="0"/>
              <w:rPr>
                <w:rStyle w:val="Lienhypertexte"/>
                <w:b/>
                <w:u w:val="none"/>
              </w:rPr>
            </w:pPr>
            <w:r w:rsidRPr="007E648A">
              <w:rPr>
                <w:b/>
                <w:noProof/>
                <w:color w:val="0000FF" w:themeColor="hyperlink"/>
                <w:lang w:val="fr-FR" w:eastAsia="fr-FR"/>
              </w:rPr>
              <w:drawing>
                <wp:inline distT="0" distB="0" distL="0" distR="0" wp14:anchorId="2766138B" wp14:editId="12088DB2">
                  <wp:extent cx="648000" cy="648000"/>
                  <wp:effectExtent l="0" t="0" r="0" b="0"/>
                  <wp:docPr id="11" name="Graphic 11" descr="Download from clou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ownload from cloud">
                            <a:hlinkClick r:id="rId35"/>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48000" cy="648000"/>
                          </a:xfrm>
                          <a:prstGeom prst="rect">
                            <a:avLst/>
                          </a:prstGeom>
                        </pic:spPr>
                      </pic:pic>
                    </a:graphicData>
                  </a:graphic>
                </wp:inline>
              </w:drawing>
            </w:r>
          </w:p>
        </w:tc>
      </w:tr>
      <w:tr w:rsidR="00FB5D18" w:rsidRPr="007E648A" w14:paraId="0450B652" w14:textId="77777777" w:rsidTr="00FB5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B40374C" w14:textId="77777777" w:rsidR="00FB5D18" w:rsidRPr="007E648A" w:rsidRDefault="007E648A">
            <w:pPr>
              <w:jc w:val="center"/>
            </w:pPr>
            <w:r w:rsidRPr="007E648A">
              <w:t>England</w:t>
            </w:r>
          </w:p>
        </w:tc>
        <w:tc>
          <w:tcPr>
            <w:tcW w:w="4016" w:type="pct"/>
            <w:gridSpan w:val="7"/>
            <w:vAlign w:val="center"/>
          </w:tcPr>
          <w:p w14:paraId="29964137"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rStyle w:val="Lienhypertexte"/>
                <w:b/>
              </w:rPr>
            </w:pPr>
            <w:r w:rsidRPr="007E648A">
              <w:rPr>
                <w:b/>
                <w:noProof/>
                <w:lang w:val="fr-FR" w:eastAsia="fr-FR"/>
              </w:rPr>
              <w:drawing>
                <wp:inline distT="0" distB="0" distL="0" distR="0" wp14:anchorId="6D30A31A" wp14:editId="7DEE1A8C">
                  <wp:extent cx="649356" cy="649356"/>
                  <wp:effectExtent l="0" t="0" r="0" b="0"/>
                  <wp:docPr id="12" name="Graphic 12" descr="Download from clou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Download from cloud">
                            <a:hlinkClick r:id="rId36"/>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54122" cy="654122"/>
                          </a:xfrm>
                          <a:prstGeom prst="rect">
                            <a:avLst/>
                          </a:prstGeom>
                        </pic:spPr>
                      </pic:pic>
                    </a:graphicData>
                  </a:graphic>
                </wp:inline>
              </w:drawing>
            </w:r>
          </w:p>
        </w:tc>
      </w:tr>
      <w:tr w:rsidR="00FB5D18" w:rsidRPr="007E648A" w14:paraId="1C1117C2" w14:textId="77777777" w:rsidTr="00FB5D18">
        <w:trPr>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76F2B60" w14:textId="77777777" w:rsidR="00FB5D18" w:rsidRPr="007E648A" w:rsidRDefault="007E648A">
            <w:pPr>
              <w:jc w:val="center"/>
            </w:pPr>
            <w:r w:rsidRPr="007E648A">
              <w:t>Niederlande</w:t>
            </w:r>
          </w:p>
        </w:tc>
        <w:tc>
          <w:tcPr>
            <w:tcW w:w="4016" w:type="pct"/>
            <w:gridSpan w:val="7"/>
            <w:vAlign w:val="center"/>
          </w:tcPr>
          <w:p w14:paraId="6EDFD591" w14:textId="77777777" w:rsidR="00FB5D18" w:rsidRPr="007E648A" w:rsidRDefault="007E648A">
            <w:pPr>
              <w:jc w:val="center"/>
              <w:cnfStyle w:val="000000000000" w:firstRow="0" w:lastRow="0" w:firstColumn="0" w:lastColumn="0" w:oddVBand="0" w:evenVBand="0" w:oddHBand="0" w:evenHBand="0" w:firstRowFirstColumn="0" w:firstRowLastColumn="0" w:lastRowFirstColumn="0" w:lastRowLastColumn="0"/>
              <w:rPr>
                <w:b/>
              </w:rPr>
            </w:pPr>
            <w:r w:rsidRPr="007E648A">
              <w:rPr>
                <w:b/>
                <w:noProof/>
                <w:lang w:val="fr-FR" w:eastAsia="fr-FR"/>
              </w:rPr>
              <w:drawing>
                <wp:inline distT="0" distB="0" distL="0" distR="0" wp14:anchorId="327D61AC" wp14:editId="0F18E438">
                  <wp:extent cx="648000" cy="648000"/>
                  <wp:effectExtent l="0" t="0" r="0" b="0"/>
                  <wp:docPr id="13" name="Graphic 13" descr="Download from clou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Download from cloud">
                            <a:hlinkClick r:id="rId37"/>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48000" cy="648000"/>
                          </a:xfrm>
                          <a:prstGeom prst="rect">
                            <a:avLst/>
                          </a:prstGeom>
                        </pic:spPr>
                      </pic:pic>
                    </a:graphicData>
                  </a:graphic>
                </wp:inline>
              </w:drawing>
            </w:r>
          </w:p>
        </w:tc>
      </w:tr>
      <w:tr w:rsidR="00FB5D18" w:rsidRPr="007E648A" w14:paraId="04955319" w14:textId="77777777" w:rsidTr="00FB5D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6C93F86" w14:textId="77777777" w:rsidR="00FB5D18" w:rsidRPr="007E648A" w:rsidRDefault="007E648A">
            <w:pPr>
              <w:jc w:val="center"/>
            </w:pPr>
            <w:r w:rsidRPr="007E648A">
              <w:t>Belgien</w:t>
            </w:r>
          </w:p>
        </w:tc>
        <w:tc>
          <w:tcPr>
            <w:tcW w:w="2008" w:type="pct"/>
            <w:gridSpan w:val="3"/>
            <w:vAlign w:val="center"/>
          </w:tcPr>
          <w:p w14:paraId="0196CD8D"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b/>
              </w:rPr>
            </w:pPr>
            <w:r w:rsidRPr="007E648A">
              <w:rPr>
                <w:b/>
                <w:noProof/>
                <w:lang w:val="fr-FR" w:eastAsia="fr-FR"/>
              </w:rPr>
              <w:drawing>
                <wp:inline distT="0" distB="0" distL="0" distR="0" wp14:anchorId="48F7FEED" wp14:editId="6CFBA7FB">
                  <wp:extent cx="649356" cy="649356"/>
                  <wp:effectExtent l="0" t="0" r="0" b="0"/>
                  <wp:docPr id="14" name="Graphic 14" descr="Intern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ternet">
                            <a:hlinkClick r:id="rId38"/>
                          </pic:cNvPr>
                          <pic:cNvPicPr/>
                        </pic:nvPicPr>
                        <pic:blipFill>
                          <a:blip r:embed="rId29">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30"/>
                              </a:ext>
                            </a:extLst>
                          </a:blip>
                          <a:stretch>
                            <a:fillRect/>
                          </a:stretch>
                        </pic:blipFill>
                        <pic:spPr>
                          <a:xfrm>
                            <a:off x="0" y="0"/>
                            <a:ext cx="653850" cy="653850"/>
                          </a:xfrm>
                          <a:prstGeom prst="rect">
                            <a:avLst/>
                          </a:prstGeom>
                        </pic:spPr>
                      </pic:pic>
                    </a:graphicData>
                  </a:graphic>
                </wp:inline>
              </w:drawing>
            </w:r>
          </w:p>
        </w:tc>
        <w:tc>
          <w:tcPr>
            <w:tcW w:w="2008" w:type="pct"/>
            <w:gridSpan w:val="4"/>
            <w:vAlign w:val="center"/>
          </w:tcPr>
          <w:p w14:paraId="115853D8" w14:textId="77777777" w:rsidR="00FB5D18" w:rsidRPr="007E648A" w:rsidRDefault="007E648A">
            <w:pPr>
              <w:jc w:val="center"/>
              <w:cnfStyle w:val="000000100000" w:firstRow="0" w:lastRow="0" w:firstColumn="0" w:lastColumn="0" w:oddVBand="0" w:evenVBand="0" w:oddHBand="1" w:evenHBand="0" w:firstRowFirstColumn="0" w:firstRowLastColumn="0" w:lastRowFirstColumn="0" w:lastRowLastColumn="0"/>
              <w:rPr>
                <w:rStyle w:val="Lienhypertexte"/>
                <w:b/>
              </w:rPr>
            </w:pPr>
            <w:r w:rsidRPr="007E648A">
              <w:rPr>
                <w:b/>
                <w:noProof/>
                <w:lang w:val="fr-FR" w:eastAsia="fr-FR"/>
              </w:rPr>
              <w:drawing>
                <wp:inline distT="0" distB="0" distL="0" distR="0" wp14:anchorId="0D6838E1" wp14:editId="725ACA68">
                  <wp:extent cx="648000" cy="648000"/>
                  <wp:effectExtent l="0" t="0" r="0" b="0"/>
                  <wp:docPr id="15" name="Graphic 15" descr="Download from clou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Download from cloud">
                            <a:hlinkClick r:id="rId37"/>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27"/>
                              </a:ext>
                            </a:extLst>
                          </a:blip>
                          <a:stretch>
                            <a:fillRect/>
                          </a:stretch>
                        </pic:blipFill>
                        <pic:spPr>
                          <a:xfrm>
                            <a:off x="0" y="0"/>
                            <a:ext cx="648000" cy="648000"/>
                          </a:xfrm>
                          <a:prstGeom prst="rect">
                            <a:avLst/>
                          </a:prstGeom>
                        </pic:spPr>
                      </pic:pic>
                    </a:graphicData>
                  </a:graphic>
                </wp:inline>
              </w:drawing>
            </w:r>
          </w:p>
        </w:tc>
      </w:tr>
    </w:tbl>
    <w:p w14:paraId="54B2B208" w14:textId="043666CF" w:rsidR="00FB5D18" w:rsidRPr="007E648A" w:rsidRDefault="00FB5D18">
      <w:pPr>
        <w:spacing w:line="360" w:lineRule="auto"/>
        <w:rPr>
          <w:u w:val="single"/>
        </w:rPr>
      </w:pPr>
    </w:p>
    <w:p w14:paraId="09E98630" w14:textId="49FE069E" w:rsidR="00FB5D18" w:rsidRPr="007E648A" w:rsidRDefault="007E648A">
      <w:pPr>
        <w:spacing w:line="360" w:lineRule="auto"/>
        <w:rPr>
          <w:rStyle w:val="Lienhypertexte"/>
          <w:i/>
          <w:color w:val="auto"/>
          <w:u w:val="none"/>
        </w:rPr>
      </w:pPr>
      <w:r w:rsidRPr="007E648A">
        <w:rPr>
          <w:rStyle w:val="Lienhypertexte"/>
          <w:i/>
          <w:color w:val="auto"/>
          <w:u w:val="none"/>
        </w:rPr>
        <w:t>Klicken Sie auf die Symbole, um zu den detaillierten Dokumenten zu gelangen.</w:t>
      </w:r>
    </w:p>
    <w:p w14:paraId="5ECD8859" w14:textId="103A04C2" w:rsidR="00FB5D18" w:rsidRPr="007E648A" w:rsidRDefault="007E648A">
      <w:pPr>
        <w:spacing w:line="360" w:lineRule="auto"/>
        <w:rPr>
          <w:rStyle w:val="Lienhypertexte"/>
          <w:color w:val="auto"/>
          <w:u w:val="none"/>
        </w:rPr>
      </w:pPr>
      <w:r w:rsidRPr="007E648A">
        <w:rPr>
          <w:rStyle w:val="Lienhypertexte"/>
          <w:color w:val="auto"/>
          <w:u w:val="none"/>
        </w:rPr>
        <w:t>In Frankreich und Deutschland ist ein offizielles Treffen mit der juristischen Person (z. B. Eigent</w:t>
      </w:r>
      <w:r w:rsidRPr="007E648A">
        <w:rPr>
          <w:rStyle w:val="Lienhypertexte"/>
          <w:color w:val="auto"/>
          <w:u w:val="none"/>
        </w:rPr>
        <w:t>ü</w:t>
      </w:r>
      <w:r w:rsidRPr="007E648A">
        <w:rPr>
          <w:rStyle w:val="Lienhypertexte"/>
          <w:color w:val="auto"/>
          <w:u w:val="none"/>
        </w:rPr>
        <w:t>merversammlung) erforderlich, und bestimmte rechtliche Schritte müssen befolgt werden, damit das Ergebnis rechtlich gültig ist. Oben finden Sie einige wichtige Dokumente, die Ihnen bei der Org</w:t>
      </w:r>
      <w:r w:rsidRPr="007E648A">
        <w:rPr>
          <w:rStyle w:val="Lienhypertexte"/>
          <w:color w:val="auto"/>
          <w:u w:val="none"/>
        </w:rPr>
        <w:t>a</w:t>
      </w:r>
      <w:r w:rsidRPr="007E648A">
        <w:rPr>
          <w:rStyle w:val="Lienhypertexte"/>
          <w:color w:val="auto"/>
          <w:u w:val="none"/>
        </w:rPr>
        <w:t xml:space="preserve">nisation des Treffens und bei dem Befolgen der rechtlichen Vorgaben helfen. </w:t>
      </w:r>
    </w:p>
    <w:p w14:paraId="2D82E451" w14:textId="77777777" w:rsidR="00FB5D18" w:rsidRPr="007E648A" w:rsidRDefault="00DE23FC">
      <w:pPr>
        <w:spacing w:line="360" w:lineRule="auto"/>
      </w:pPr>
      <w:hyperlink w:anchor="Timeline" w:history="1">
        <w:r w:rsidR="007E648A" w:rsidRPr="007E648A">
          <w:rPr>
            <w:rStyle w:val="Lienhypertexte"/>
          </w:rPr>
          <w:t>Zurück zum Zeitplan</w:t>
        </w:r>
      </w:hyperlink>
    </w:p>
    <w:p w14:paraId="1CD54E43" w14:textId="77777777" w:rsidR="00FB5D18" w:rsidRPr="007E648A" w:rsidRDefault="00FB5D18">
      <w:pPr>
        <w:spacing w:line="360" w:lineRule="auto"/>
        <w:rPr>
          <w:rStyle w:val="Lienhypertexte"/>
          <w:b/>
          <w:color w:val="auto"/>
          <w:u w:val="none"/>
        </w:rPr>
      </w:pPr>
    </w:p>
    <w:p w14:paraId="0DF49EEB" w14:textId="77777777" w:rsidR="00FB5D18" w:rsidRPr="007E648A" w:rsidRDefault="00FB5D18">
      <w:pPr>
        <w:spacing w:line="360" w:lineRule="auto"/>
        <w:rPr>
          <w:rStyle w:val="Lienhypertexte"/>
          <w:color w:val="auto"/>
          <w:u w:val="none"/>
        </w:rPr>
      </w:pPr>
    </w:p>
    <w:p w14:paraId="3612CA59" w14:textId="3C09A668" w:rsidR="00FB5D18" w:rsidRPr="007E648A" w:rsidRDefault="00FB5D18">
      <w:pPr>
        <w:spacing w:line="360" w:lineRule="auto"/>
        <w:rPr>
          <w:u w:val="single"/>
        </w:rPr>
      </w:pPr>
    </w:p>
    <w:p w14:paraId="5941A8A4" w14:textId="73143C7F" w:rsidR="00FB5D18" w:rsidRPr="007E648A" w:rsidRDefault="007E648A">
      <w:pPr>
        <w:spacing w:line="360" w:lineRule="auto"/>
        <w:rPr>
          <w:b/>
        </w:rPr>
      </w:pPr>
      <w:bookmarkStart w:id="7" w:name="more_information"/>
      <w:r w:rsidRPr="007E648A">
        <w:rPr>
          <w:b/>
          <w:noProof/>
          <w:lang w:val="fr-FR" w:eastAsia="fr-FR"/>
        </w:rPr>
        <w:drawing>
          <wp:anchor distT="0" distB="0" distL="114300" distR="114300" simplePos="0" relativeHeight="251661312" behindDoc="1" locked="0" layoutInCell="1" allowOverlap="1" wp14:anchorId="70E25B03" wp14:editId="3B7B84B3">
            <wp:simplePos x="0" y="0"/>
            <wp:positionH relativeFrom="margin">
              <wp:posOffset>0</wp:posOffset>
            </wp:positionH>
            <wp:positionV relativeFrom="paragraph">
              <wp:posOffset>370840</wp:posOffset>
            </wp:positionV>
            <wp:extent cx="5943600" cy="3962400"/>
            <wp:effectExtent l="0" t="38100" r="0" b="0"/>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rsidRPr="007E648A">
        <w:rPr>
          <w:b/>
        </w:rPr>
        <w:t xml:space="preserve">Weitere Informationen zum Aufstellen des Projektteams finden Sie hier: </w:t>
      </w:r>
      <w:bookmarkEnd w:id="7"/>
    </w:p>
    <w:p w14:paraId="6A61DAA1" w14:textId="0510939C" w:rsidR="00FB5D18" w:rsidRPr="007E648A" w:rsidRDefault="00DE23FC">
      <w:pPr>
        <w:spacing w:line="360" w:lineRule="auto"/>
        <w:rPr>
          <w:b/>
        </w:rPr>
      </w:pPr>
      <w:hyperlink w:anchor="_top" w:history="1">
        <w:r w:rsidR="007E648A" w:rsidRPr="007E648A">
          <w:rPr>
            <w:rStyle w:val="Lienhypertexte"/>
            <w:b/>
          </w:rPr>
          <w:t>Zurück zum Anfang</w:t>
        </w:r>
      </w:hyperlink>
    </w:p>
    <w:sectPr w:rsidR="00FB5D18" w:rsidRPr="007E648A">
      <w:headerReference w:type="default" r:id="rId44"/>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4725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89177" w16cid:durableId="1F8171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15F2" w14:textId="77777777" w:rsidR="007A7C84" w:rsidRDefault="007A7C84">
      <w:pPr>
        <w:spacing w:after="0" w:line="240" w:lineRule="auto"/>
      </w:pPr>
      <w:r>
        <w:separator/>
      </w:r>
    </w:p>
  </w:endnote>
  <w:endnote w:type="continuationSeparator" w:id="0">
    <w:p w14:paraId="5122CE21" w14:textId="77777777" w:rsidR="007A7C84" w:rsidRDefault="007A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6F8A" w14:textId="79FF4793" w:rsidR="00BC0ED9" w:rsidRPr="00BC0ED9" w:rsidRDefault="00BC0ED9" w:rsidP="00BC0ED9">
    <w:pPr>
      <w:pStyle w:val="Pieddepage"/>
      <w:jc w:val="right"/>
      <w:rPr>
        <w:rFonts w:ascii="Trebuchet MS" w:hAnsi="Trebuchet MS"/>
        <w:sz w:val="20"/>
      </w:rPr>
    </w:pPr>
    <w:r w:rsidRPr="00BC0ED9">
      <w:rPr>
        <w:rFonts w:ascii="Trebuchet MS" w:hAnsi="Trebuchet MS"/>
        <w:sz w:val="20"/>
      </w:rPr>
      <w:t xml:space="preserve">ACE-Retrofitting | </w:t>
    </w:r>
    <w:hyperlink r:id="rId1" w:history="1">
      <w:r w:rsidRPr="00BC0ED9">
        <w:rPr>
          <w:rStyle w:val="Lienhypertexte"/>
          <w:rFonts w:ascii="Trebuchet MS" w:hAnsi="Trebuchet MS"/>
          <w:sz w:val="20"/>
        </w:rPr>
        <w:t>www.nweurope.eu/ace-retrofitting</w:t>
      </w:r>
    </w:hyperlink>
    <w:r w:rsidRPr="00BC0ED9">
      <w:rPr>
        <w:rFonts w:ascii="Trebuchet MS" w:hAnsi="Trebuchet MS"/>
        <w:sz w:val="20"/>
      </w:rPr>
      <w:t xml:space="preserve">|Tipps zur Abstimmung: </w:t>
    </w:r>
    <w:r>
      <w:rPr>
        <w:rFonts w:ascii="Trebuchet MS" w:hAnsi="Trebuchet MS"/>
        <w:sz w:val="20"/>
      </w:rPr>
      <w:t xml:space="preserve">Zeitplan </w:t>
    </w:r>
    <w:r w:rsidRPr="00BC0ED9">
      <w:rPr>
        <w:rFonts w:ascii="Trebuchet MS" w:hAnsi="Trebuchet MS"/>
        <w:sz w:val="20"/>
      </w:rPr>
      <w:t>|</w:t>
    </w:r>
    <w:r w:rsidRPr="005C7DDA">
      <w:rPr>
        <w:rFonts w:ascii="Trebuchet MS" w:hAnsi="Trebuchet MS"/>
        <w:b/>
        <w:sz w:val="20"/>
      </w:rPr>
      <w:fldChar w:fldCharType="begin"/>
    </w:r>
    <w:r w:rsidRPr="00BC0ED9">
      <w:rPr>
        <w:rFonts w:ascii="Trebuchet MS" w:hAnsi="Trebuchet MS"/>
        <w:b/>
        <w:sz w:val="20"/>
      </w:rPr>
      <w:instrText>PAGE   \* MERGEFORMAT</w:instrText>
    </w:r>
    <w:r w:rsidRPr="005C7DDA">
      <w:rPr>
        <w:rFonts w:ascii="Trebuchet MS" w:hAnsi="Trebuchet MS"/>
        <w:b/>
        <w:sz w:val="20"/>
      </w:rPr>
      <w:fldChar w:fldCharType="separate"/>
    </w:r>
    <w:r w:rsidR="00DE23FC">
      <w:rPr>
        <w:rFonts w:ascii="Trebuchet MS" w:hAnsi="Trebuchet MS"/>
        <w:b/>
        <w:noProof/>
        <w:sz w:val="20"/>
      </w:rPr>
      <w:t>10</w:t>
    </w:r>
    <w:r w:rsidRPr="005C7DDA">
      <w:rPr>
        <w:rFonts w:ascii="Trebuchet MS" w:hAnsi="Trebuchet MS"/>
        <w:b/>
        <w:sz w:val="20"/>
      </w:rPr>
      <w:fldChar w:fldCharType="end"/>
    </w:r>
  </w:p>
  <w:p w14:paraId="288E3379" w14:textId="77777777" w:rsidR="00BC0ED9" w:rsidRPr="00BC0ED9" w:rsidRDefault="00BC0E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C233" w14:textId="71915CE6" w:rsidR="00BC0ED9" w:rsidRPr="00BC0ED9" w:rsidRDefault="00BC0ED9" w:rsidP="00BC0ED9">
    <w:pPr>
      <w:pStyle w:val="Pieddepage"/>
      <w:jc w:val="center"/>
      <w:rPr>
        <w:rFonts w:ascii="Trebuchet MS" w:hAnsi="Trebuchet MS"/>
        <w:sz w:val="20"/>
        <w:szCs w:val="20"/>
      </w:rPr>
    </w:pPr>
    <w:r w:rsidRPr="002E3488">
      <w:rPr>
        <w:rFonts w:ascii="Trebuchet MS" w:hAnsi="Trebuchet MS"/>
        <w:b/>
        <w:noProof/>
        <w:lang w:val="fr-FR" w:eastAsia="fr-FR"/>
      </w:rPr>
      <mc:AlternateContent>
        <mc:Choice Requires="wps">
          <w:drawing>
            <wp:anchor distT="0" distB="0" distL="114300" distR="114300" simplePos="0" relativeHeight="251678720" behindDoc="0" locked="0" layoutInCell="1" allowOverlap="1" wp14:anchorId="0D0196CB" wp14:editId="1102A8B0">
              <wp:simplePos x="0" y="0"/>
              <wp:positionH relativeFrom="page">
                <wp:posOffset>6604635</wp:posOffset>
              </wp:positionH>
              <wp:positionV relativeFrom="paragraph">
                <wp:posOffset>-248920</wp:posOffset>
              </wp:positionV>
              <wp:extent cx="914400" cy="818515"/>
              <wp:effectExtent l="0" t="0" r="19050" b="19685"/>
              <wp:wrapNone/>
              <wp:docPr id="31" name="Rectangle 31"/>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F9303" w14:textId="77777777" w:rsidR="00BC0ED9" w:rsidRPr="002D393F" w:rsidRDefault="00BC0ED9" w:rsidP="00BC0ED9">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D0196CB" id="Rectangle 31" o:spid="_x0000_s1029" style="position:absolute;left:0;text-align:left;margin-left:520.05pt;margin-top:-19.6pt;width:1in;height:64.4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" fillcolor="#00b050" strokecolor="#4f81bd [3204]" strokeweight=".25pt">
              <v:textbox>
                <w:txbxContent>
                  <w:p w14:paraId="233F9303" w14:textId="77777777" w:rsidR="00BC0ED9" w:rsidRPr="002D393F" w:rsidRDefault="00BC0ED9" w:rsidP="00BC0ED9">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DE</w:t>
                    </w:r>
                  </w:p>
                </w:txbxContent>
              </v:textbox>
              <w10:wrap anchorx="page"/>
            </v:rect>
          </w:pict>
        </mc:Fallback>
      </mc:AlternateContent>
    </w:r>
    <w:hyperlink r:id="rId1" w:history="1">
      <w:r w:rsidRPr="002E3488">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E21F8" w14:textId="77777777" w:rsidR="007A7C84" w:rsidRDefault="007A7C84">
      <w:pPr>
        <w:spacing w:after="0" w:line="240" w:lineRule="auto"/>
      </w:pPr>
      <w:r>
        <w:separator/>
      </w:r>
    </w:p>
  </w:footnote>
  <w:footnote w:type="continuationSeparator" w:id="0">
    <w:p w14:paraId="1FCFB83A" w14:textId="77777777" w:rsidR="007A7C84" w:rsidRDefault="007A7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320F" w14:textId="2F27B2D3" w:rsidR="00FB5D18" w:rsidRDefault="007E648A">
    <w:pPr>
      <w:pStyle w:val="En-tte"/>
      <w:jc w:val="center"/>
      <w:rPr>
        <w:b/>
        <w:sz w:val="28"/>
      </w:rPr>
    </w:pPr>
    <w:r>
      <w:rPr>
        <w:noProof/>
        <w:lang w:val="fr-FR" w:eastAsia="fr-FR"/>
      </w:rPr>
      <w:drawing>
        <wp:anchor distT="0" distB="0" distL="114300" distR="114300" simplePos="0" relativeHeight="251660288" behindDoc="0" locked="0" layoutInCell="1" allowOverlap="1" wp14:anchorId="704BC151" wp14:editId="52841AF9">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0" locked="0" layoutInCell="1" allowOverlap="1" wp14:anchorId="4A073DCF" wp14:editId="21040C9D">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Tipps zur Abstimmung: Zeitplan</w:t>
    </w:r>
  </w:p>
  <w:p w14:paraId="1C8740F3" w14:textId="5656C4BB" w:rsidR="00FB5D18" w:rsidRDefault="007E648A">
    <w:pPr>
      <w:pStyle w:val="En-tte"/>
      <w:jc w:val="center"/>
      <w:rPr>
        <w:b/>
        <w:sz w:val="28"/>
      </w:rPr>
    </w:pPr>
    <w:r>
      <w:rPr>
        <w:b/>
        <w:noProof/>
        <w:sz w:val="28"/>
        <w:lang w:val="fr-FR" w:eastAsia="fr-FR"/>
      </w:rPr>
      <mc:AlternateContent>
        <mc:Choice Requires="wps">
          <w:drawing>
            <wp:anchor distT="0" distB="0" distL="114300" distR="114300" simplePos="0" relativeHeight="251662336" behindDoc="0" locked="0" layoutInCell="1" allowOverlap="1" wp14:anchorId="0C78FB66" wp14:editId="7C557DA8">
              <wp:simplePos x="0" y="0"/>
              <wp:positionH relativeFrom="column">
                <wp:posOffset>1699895</wp:posOffset>
              </wp:positionH>
              <wp:positionV relativeFrom="paragraph">
                <wp:posOffset>62865</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1013180"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C78FB6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href="" style="position:absolute;left:0;text-align:left;margin-left:133.85pt;margin-top:4.95pt;width:74.9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" o:button="t" adj="19077" fillcolor="#bfbfbf [2412]" strokecolor="#17365d [2415]" strokeweight="2pt">
              <v:fill o:detectmouseclick="t"/>
              <v:textbox>
                <w:txbxContent>
                  <w:p w14:paraId="11013180"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v:textbox>
            </v:shape>
          </w:pict>
        </mc:Fallback>
      </mc:AlternateContent>
    </w:r>
    <w:r>
      <w:rPr>
        <w:b/>
        <w:noProof/>
        <w:sz w:val="28"/>
        <w:lang w:val="fr-FR" w:eastAsia="fr-FR"/>
      </w:rPr>
      <mc:AlternateContent>
        <mc:Choice Requires="wps">
          <w:drawing>
            <wp:anchor distT="0" distB="0" distL="114300" distR="114300" simplePos="0" relativeHeight="251663360" behindDoc="0" locked="0" layoutInCell="1" allowOverlap="1" wp14:anchorId="7F9AB412" wp14:editId="6878C61F">
              <wp:simplePos x="0" y="0"/>
              <wp:positionH relativeFrom="column">
                <wp:posOffset>2592070</wp:posOffset>
              </wp:positionH>
              <wp:positionV relativeFrom="paragraph">
                <wp:posOffset>62865</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E8B18FC" w14:textId="77777777" w:rsidR="00FB5D18" w:rsidRDefault="007E648A">
                          <w:pPr>
                            <w:spacing w:after="0"/>
                            <w:jc w:val="center"/>
                            <w:rPr>
                              <w:sz w:val="14"/>
                            </w:rPr>
                          </w:pPr>
                          <w:r>
                            <w:rPr>
                              <w:rFonts w:hAnsi="Calibri"/>
                              <w:color w:val="FFFFFF" w:themeColor="light1"/>
                              <w:kern w:val="24"/>
                              <w:sz w:val="14"/>
                            </w:rPr>
                            <w:t>Der Start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9AB412" id="Chevron 5" o:spid="_x0000_s1027" type="#_x0000_t55" href="" style="position:absolute;left:0;text-align:left;margin-left:204.1pt;margin-top:4.95pt;width:70.4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" o:button="t" adj="18915" fillcolor="#00b0f0" strokecolor="#00b0f0" strokeweight="2pt">
              <v:fill o:detectmouseclick="t"/>
              <v:textbox>
                <w:txbxContent>
                  <w:p w14:paraId="7E8B18FC" w14:textId="77777777" w:rsidR="00FB5D18" w:rsidRDefault="007E648A">
                    <w:pPr>
                      <w:spacing w:after="0"/>
                      <w:jc w:val="center"/>
                      <w:rPr>
                        <w:sz w:val="14"/>
                      </w:rPr>
                    </w:pPr>
                    <w:r>
                      <w:rPr>
                        <w:rFonts w:hAnsi="Calibri"/>
                        <w:color w:val="FFFFFF" w:themeColor="light1"/>
                        <w:kern w:val="24"/>
                        <w:sz w:val="14"/>
                      </w:rPr>
                      <w:t>Der Start</w:t>
                    </w:r>
                  </w:p>
                </w:txbxContent>
              </v:textbox>
            </v:shape>
          </w:pict>
        </mc:Fallback>
      </mc:AlternateContent>
    </w:r>
    <w:r>
      <w:rPr>
        <w:b/>
        <w:noProof/>
        <w:sz w:val="28"/>
        <w:lang w:val="fr-FR" w:eastAsia="fr-FR"/>
      </w:rPr>
      <mc:AlternateContent>
        <mc:Choice Requires="wps">
          <w:drawing>
            <wp:anchor distT="0" distB="0" distL="114300" distR="114300" simplePos="0" relativeHeight="251664384" behindDoc="0" locked="0" layoutInCell="1" allowOverlap="1" wp14:anchorId="7806045F" wp14:editId="1A9BDCF8">
              <wp:simplePos x="0" y="0"/>
              <wp:positionH relativeFrom="column">
                <wp:posOffset>3434715</wp:posOffset>
              </wp:positionH>
              <wp:positionV relativeFrom="paragraph">
                <wp:posOffset>56515</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888D15B" w14:textId="77777777" w:rsidR="00FB5D18" w:rsidRDefault="007E648A">
                          <w:pPr>
                            <w:spacing w:after="0"/>
                            <w:jc w:val="center"/>
                            <w:rPr>
                              <w:sz w:val="14"/>
                            </w:rPr>
                          </w:pPr>
                          <w:r>
                            <w:rPr>
                              <w:rFonts w:hAnsi="Calibri"/>
                              <w:color w:val="FFFFFF" w:themeColor="background1"/>
                              <w:kern w:val="24"/>
                              <w:sz w:val="14"/>
                            </w:rPr>
                            <w:t>Jetzt geht's ans Eing</w:t>
                          </w:r>
                          <w:r>
                            <w:rPr>
                              <w:rFonts w:hAnsi="Calibri"/>
                              <w:color w:val="FFFFFF" w:themeColor="background1"/>
                              <w:kern w:val="24"/>
                              <w:sz w:val="14"/>
                            </w:rPr>
                            <w:t>e</w:t>
                          </w:r>
                          <w:r>
                            <w:rPr>
                              <w:rFonts w:hAnsi="Calibri"/>
                              <w:color w:val="FFFFFF" w:themeColor="background1"/>
                              <w:kern w:val="24"/>
                              <w:sz w:val="14"/>
                            </w:rPr>
                            <w:t>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06045F" id="Chevron 6" o:spid="_x0000_s1028" type="#_x0000_t55" href="" style="position:absolute;left:0;text-align:left;margin-left:270.45pt;margin-top:4.45pt;width:68.1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Osw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" o:button="t" adj="18825" fillcolor="#bfbfbf [2412]" strokecolor="#943634 [2405]" strokeweight="2pt">
              <v:fill o:detectmouseclick="t"/>
              <v:textbox inset="1mm,,1mm">
                <w:txbxContent>
                  <w:p w14:paraId="7888D15B" w14:textId="77777777" w:rsidR="00FB5D18" w:rsidRDefault="007E648A">
                    <w:pPr>
                      <w:spacing w:after="0"/>
                      <w:jc w:val="center"/>
                      <w:rPr>
                        <w:sz w:val="14"/>
                      </w:rPr>
                    </w:pPr>
                    <w:r>
                      <w:rPr>
                        <w:rFonts w:hAnsi="Calibri"/>
                        <w:color w:val="FFFFFF" w:themeColor="background1"/>
                        <w:kern w:val="24"/>
                        <w:sz w:val="14"/>
                      </w:rPr>
                      <w:t>Jetzt geht's ans Eingemachte</w:t>
                    </w:r>
                  </w:p>
                </w:txbxContent>
              </v:textbox>
            </v:shape>
          </w:pict>
        </mc:Fallback>
      </mc:AlternateContent>
    </w:r>
  </w:p>
  <w:p w14:paraId="1EB3074A" w14:textId="77777777" w:rsidR="00FB5D18" w:rsidRDefault="00FB5D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4C1D" w14:textId="77777777" w:rsidR="00FB5D18" w:rsidRDefault="007E648A">
    <w:pPr>
      <w:pStyle w:val="En-tte"/>
      <w:jc w:val="center"/>
      <w:rPr>
        <w:b/>
        <w:sz w:val="28"/>
      </w:rPr>
    </w:pPr>
    <w:r>
      <w:rPr>
        <w:noProof/>
        <w:lang w:val="fr-FR" w:eastAsia="fr-FR"/>
      </w:rPr>
      <w:drawing>
        <wp:anchor distT="0" distB="0" distL="114300" distR="114300" simplePos="0" relativeHeight="251673600" behindDoc="0" locked="0" layoutInCell="1" allowOverlap="1" wp14:anchorId="31AE4B18" wp14:editId="3976FC37">
          <wp:simplePos x="0" y="0"/>
          <wp:positionH relativeFrom="column">
            <wp:posOffset>7753350</wp:posOffset>
          </wp:positionH>
          <wp:positionV relativeFrom="paragraph">
            <wp:posOffset>-338455</wp:posOffset>
          </wp:positionV>
          <wp:extent cx="923925" cy="881380"/>
          <wp:effectExtent l="0" t="0" r="9525" b="0"/>
          <wp:wrapThrough wrapText="bothSides">
            <wp:wrapPolygon edited="0">
              <wp:start x="0" y="0"/>
              <wp:lineTo x="0" y="21009"/>
              <wp:lineTo x="21377" y="21009"/>
              <wp:lineTo x="21377" y="0"/>
              <wp:lineTo x="0" y="0"/>
            </wp:wrapPolygon>
          </wp:wrapThrough>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2576" behindDoc="0" locked="0" layoutInCell="1" allowOverlap="1" wp14:anchorId="03B2DE79" wp14:editId="000D743E">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Tipps zur Abstimmung: Zeitplan</w:t>
    </w:r>
  </w:p>
  <w:p w14:paraId="1D92ED52" w14:textId="70D2BD9C" w:rsidR="00FB5D18" w:rsidRDefault="007E648A">
    <w:pPr>
      <w:pStyle w:val="En-tte"/>
      <w:jc w:val="center"/>
      <w:rPr>
        <w:b/>
        <w:sz w:val="28"/>
      </w:rPr>
    </w:pPr>
    <w:r>
      <w:rPr>
        <w:b/>
        <w:noProof/>
        <w:sz w:val="28"/>
        <w:lang w:val="fr-FR" w:eastAsia="fr-FR"/>
      </w:rPr>
      <mc:AlternateContent>
        <mc:Choice Requires="wps">
          <w:drawing>
            <wp:anchor distT="0" distB="0" distL="114300" distR="114300" simplePos="0" relativeHeight="251674624" behindDoc="0" locked="0" layoutInCell="1" allowOverlap="1" wp14:anchorId="1F312F6A" wp14:editId="17F7395F">
              <wp:simplePos x="0" y="0"/>
              <wp:positionH relativeFrom="column">
                <wp:posOffset>3185795</wp:posOffset>
              </wp:positionH>
              <wp:positionV relativeFrom="paragraph">
                <wp:posOffset>62865</wp:posOffset>
              </wp:positionV>
              <wp:extent cx="951230" cy="222250"/>
              <wp:effectExtent l="76200" t="57150" r="0" b="63500"/>
              <wp:wrapNone/>
              <wp:docPr id="21"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3170DA0"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F312F6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href="" style="position:absolute;left:0;text-align:left;margin-left:250.85pt;margin-top:4.95pt;width:74.9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" o:button="t" adj="19077" fillcolor="#bfbfbf [2412]" strokecolor="#17365d [2415]" strokeweight="2pt">
              <v:fill o:detectmouseclick="t"/>
              <v:textbox>
                <w:txbxContent>
                  <w:p w14:paraId="13170DA0"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v:textbox>
            </v:shape>
          </w:pict>
        </mc:Fallback>
      </mc:AlternateContent>
    </w:r>
    <w:r>
      <w:rPr>
        <w:b/>
        <w:noProof/>
        <w:sz w:val="28"/>
        <w:lang w:val="fr-FR" w:eastAsia="fr-FR"/>
      </w:rPr>
      <mc:AlternateContent>
        <mc:Choice Requires="wps">
          <w:drawing>
            <wp:anchor distT="0" distB="0" distL="114300" distR="114300" simplePos="0" relativeHeight="251675648" behindDoc="0" locked="0" layoutInCell="1" allowOverlap="1" wp14:anchorId="12BE56F1" wp14:editId="5E7DB78B">
              <wp:simplePos x="0" y="0"/>
              <wp:positionH relativeFrom="column">
                <wp:posOffset>4077970</wp:posOffset>
              </wp:positionH>
              <wp:positionV relativeFrom="paragraph">
                <wp:posOffset>62865</wp:posOffset>
              </wp:positionV>
              <wp:extent cx="894080" cy="222250"/>
              <wp:effectExtent l="76200" t="57150" r="0" b="63500"/>
              <wp:wrapNone/>
              <wp:docPr id="22"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16ECA3C" w14:textId="77777777" w:rsidR="00FB5D18" w:rsidRDefault="007E648A">
                          <w:pPr>
                            <w:spacing w:after="0"/>
                            <w:jc w:val="center"/>
                            <w:rPr>
                              <w:sz w:val="14"/>
                            </w:rPr>
                          </w:pPr>
                          <w:r>
                            <w:rPr>
                              <w:rFonts w:hAnsi="Calibri"/>
                              <w:color w:val="FFFFFF" w:themeColor="light1"/>
                              <w:kern w:val="24"/>
                              <w:sz w:val="14"/>
                            </w:rPr>
                            <w:t>Der Start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BE56F1" id="_x0000_s1031" type="#_x0000_t55" href="" style="position:absolute;left:0;text-align:left;margin-left:321.1pt;margin-top:4.95pt;width:70.4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" o:button="t" adj="18915" fillcolor="#00b0f0" strokecolor="#00b0f0" strokeweight="2pt">
              <v:fill o:detectmouseclick="t"/>
              <v:textbox>
                <w:txbxContent>
                  <w:p w14:paraId="216ECA3C" w14:textId="77777777" w:rsidR="00FB5D18" w:rsidRDefault="007E648A">
                    <w:pPr>
                      <w:spacing w:after="0"/>
                      <w:jc w:val="center"/>
                      <w:rPr>
                        <w:sz w:val="14"/>
                      </w:rPr>
                    </w:pPr>
                    <w:r>
                      <w:rPr>
                        <w:rFonts w:hAnsi="Calibri"/>
                        <w:color w:val="FFFFFF" w:themeColor="light1"/>
                        <w:kern w:val="24"/>
                        <w:sz w:val="14"/>
                      </w:rPr>
                      <w:t>Der Start</w:t>
                    </w:r>
                  </w:p>
                </w:txbxContent>
              </v:textbox>
            </v:shape>
          </w:pict>
        </mc:Fallback>
      </mc:AlternateContent>
    </w:r>
    <w:r>
      <w:rPr>
        <w:b/>
        <w:noProof/>
        <w:sz w:val="28"/>
        <w:lang w:val="fr-FR" w:eastAsia="fr-FR"/>
      </w:rPr>
      <mc:AlternateContent>
        <mc:Choice Requires="wps">
          <w:drawing>
            <wp:anchor distT="0" distB="0" distL="114300" distR="114300" simplePos="0" relativeHeight="251676672" behindDoc="0" locked="0" layoutInCell="1" allowOverlap="1" wp14:anchorId="24A4EFDA" wp14:editId="6C5D9DDA">
              <wp:simplePos x="0" y="0"/>
              <wp:positionH relativeFrom="column">
                <wp:posOffset>4920615</wp:posOffset>
              </wp:positionH>
              <wp:positionV relativeFrom="paragraph">
                <wp:posOffset>56515</wp:posOffset>
              </wp:positionV>
              <wp:extent cx="864870" cy="222250"/>
              <wp:effectExtent l="76200" t="57150" r="0" b="63500"/>
              <wp:wrapNone/>
              <wp:docPr id="23"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EE98D3B" w14:textId="77777777" w:rsidR="00FB5D18" w:rsidRDefault="007E648A">
                          <w:pPr>
                            <w:spacing w:after="0"/>
                            <w:jc w:val="center"/>
                            <w:rPr>
                              <w:sz w:val="14"/>
                            </w:rPr>
                          </w:pPr>
                          <w:r>
                            <w:rPr>
                              <w:rFonts w:hAnsi="Calibri"/>
                              <w:color w:val="FFFFFF" w:themeColor="background1"/>
                              <w:kern w:val="24"/>
                              <w:sz w:val="14"/>
                            </w:rPr>
                            <w:t>Jetzt geht's ans Eing</w:t>
                          </w:r>
                          <w:r>
                            <w:rPr>
                              <w:rFonts w:hAnsi="Calibri"/>
                              <w:color w:val="FFFFFF" w:themeColor="background1"/>
                              <w:kern w:val="24"/>
                              <w:sz w:val="14"/>
                            </w:rPr>
                            <w:t>e</w:t>
                          </w:r>
                          <w:r>
                            <w:rPr>
                              <w:rFonts w:hAnsi="Calibri"/>
                              <w:color w:val="FFFFFF" w:themeColor="background1"/>
                              <w:kern w:val="24"/>
                              <w:sz w:val="14"/>
                            </w:rPr>
                            <w:t>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A4EFDA" id="_x0000_s1032" type="#_x0000_t55" href="" style="position:absolute;left:0;text-align:left;margin-left:387.45pt;margin-top:4.45pt;width:68.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" o:button="t" adj="18825" fillcolor="#bfbfbf [2412]" strokecolor="#943634 [2405]" strokeweight="2pt">
              <v:fill o:detectmouseclick="t"/>
              <v:textbox inset="1mm,,1mm">
                <w:txbxContent>
                  <w:p w14:paraId="6EE98D3B" w14:textId="77777777" w:rsidR="00FB5D18" w:rsidRDefault="007E648A">
                    <w:pPr>
                      <w:spacing w:after="0"/>
                      <w:jc w:val="center"/>
                      <w:rPr>
                        <w:sz w:val="14"/>
                      </w:rPr>
                    </w:pPr>
                    <w:r>
                      <w:rPr>
                        <w:rFonts w:hAnsi="Calibri"/>
                        <w:color w:val="FFFFFF" w:themeColor="background1"/>
                        <w:kern w:val="24"/>
                        <w:sz w:val="14"/>
                      </w:rPr>
                      <w:t>Jetzt geht's ans Eingemachte</w:t>
                    </w:r>
                  </w:p>
                </w:txbxContent>
              </v:textbox>
            </v:shape>
          </w:pict>
        </mc:Fallback>
      </mc:AlternateContent>
    </w:r>
  </w:p>
  <w:p w14:paraId="28A73523" w14:textId="77777777" w:rsidR="00FB5D18" w:rsidRDefault="00FB5D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0C73B" w14:textId="77777777" w:rsidR="00FB5D18" w:rsidRDefault="007E648A">
    <w:pPr>
      <w:pStyle w:val="En-tte"/>
      <w:jc w:val="center"/>
      <w:rPr>
        <w:b/>
        <w:sz w:val="28"/>
      </w:rPr>
    </w:pPr>
    <w:r>
      <w:rPr>
        <w:noProof/>
        <w:lang w:val="fr-FR" w:eastAsia="fr-FR"/>
      </w:rPr>
      <w:drawing>
        <wp:anchor distT="0" distB="0" distL="114300" distR="114300" simplePos="0" relativeHeight="251667456" behindDoc="0" locked="0" layoutInCell="1" allowOverlap="1" wp14:anchorId="73E0C80F" wp14:editId="1167E375">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6432" behindDoc="0" locked="0" layoutInCell="1" allowOverlap="1" wp14:anchorId="598DCAA8" wp14:editId="2FA46FFD">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Tipps zur Abstimmung: Zeitplan</w:t>
    </w:r>
  </w:p>
  <w:p w14:paraId="3BB7EE69" w14:textId="77777777" w:rsidR="00FB5D18" w:rsidRDefault="007E648A">
    <w:pPr>
      <w:pStyle w:val="En-tte"/>
      <w:jc w:val="center"/>
      <w:rPr>
        <w:b/>
        <w:sz w:val="28"/>
      </w:rPr>
    </w:pPr>
    <w:r>
      <w:rPr>
        <w:b/>
        <w:noProof/>
        <w:sz w:val="28"/>
        <w:lang w:val="fr-FR" w:eastAsia="fr-FR"/>
      </w:rPr>
      <mc:AlternateContent>
        <mc:Choice Requires="wps">
          <w:drawing>
            <wp:anchor distT="0" distB="0" distL="114300" distR="114300" simplePos="0" relativeHeight="251668480" behindDoc="0" locked="0" layoutInCell="1" allowOverlap="1" wp14:anchorId="52691866" wp14:editId="24D9D294">
              <wp:simplePos x="0" y="0"/>
              <wp:positionH relativeFrom="column">
                <wp:posOffset>1699895</wp:posOffset>
              </wp:positionH>
              <wp:positionV relativeFrom="paragraph">
                <wp:posOffset>62865</wp:posOffset>
              </wp:positionV>
              <wp:extent cx="951230" cy="222250"/>
              <wp:effectExtent l="76200" t="57150" r="0" b="63500"/>
              <wp:wrapNone/>
              <wp:docPr id="16"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D080327"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269186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href="" style="position:absolute;left:0;text-align:left;margin-left:133.85pt;margin-top:4.95pt;width:74.9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" o:button="t" adj="19077" fillcolor="#bfbfbf [2412]" strokecolor="#17365d [2415]" strokeweight="2pt">
              <v:fill o:detectmouseclick="t"/>
              <v:textbox>
                <w:txbxContent>
                  <w:p w14:paraId="4D080327" w14:textId="77777777" w:rsidR="00FB5D18" w:rsidRDefault="007E648A">
                    <w:pPr>
                      <w:spacing w:after="0"/>
                      <w:jc w:val="center"/>
                      <w:rPr>
                        <w:color w:val="BFBFBF" w:themeColor="background1" w:themeShade="BF"/>
                        <w:sz w:val="14"/>
                      </w:rPr>
                    </w:pPr>
                    <w:r>
                      <w:rPr>
                        <w:rFonts w:hAnsi="Calibri"/>
                        <w:color w:val="FFFFFF" w:themeColor="background1"/>
                        <w:kern w:val="24"/>
                        <w:sz w:val="14"/>
                      </w:rPr>
                      <w:t>Erste Schritte</w:t>
                    </w:r>
                  </w:p>
                </w:txbxContent>
              </v:textbox>
            </v:shape>
          </w:pict>
        </mc:Fallback>
      </mc:AlternateContent>
    </w:r>
    <w:r>
      <w:rPr>
        <w:b/>
        <w:noProof/>
        <w:sz w:val="28"/>
        <w:lang w:val="fr-FR" w:eastAsia="fr-FR"/>
      </w:rPr>
      <mc:AlternateContent>
        <mc:Choice Requires="wps">
          <w:drawing>
            <wp:anchor distT="0" distB="0" distL="114300" distR="114300" simplePos="0" relativeHeight="251669504" behindDoc="0" locked="0" layoutInCell="1" allowOverlap="1" wp14:anchorId="53704338" wp14:editId="14CF91D0">
              <wp:simplePos x="0" y="0"/>
              <wp:positionH relativeFrom="column">
                <wp:posOffset>2592070</wp:posOffset>
              </wp:positionH>
              <wp:positionV relativeFrom="paragraph">
                <wp:posOffset>62865</wp:posOffset>
              </wp:positionV>
              <wp:extent cx="894080" cy="222250"/>
              <wp:effectExtent l="76200" t="57150" r="0" b="63500"/>
              <wp:wrapNone/>
              <wp:docPr id="17"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7CE1A08" w14:textId="77777777" w:rsidR="00FB5D18" w:rsidRDefault="007E648A">
                          <w:pPr>
                            <w:spacing w:after="0"/>
                            <w:jc w:val="center"/>
                            <w:rPr>
                              <w:sz w:val="14"/>
                            </w:rPr>
                          </w:pPr>
                          <w:r>
                            <w:rPr>
                              <w:rFonts w:hAnsi="Calibri"/>
                              <w:color w:val="FFFFFF" w:themeColor="light1"/>
                              <w:kern w:val="24"/>
                              <w:sz w:val="14"/>
                            </w:rPr>
                            <w:t>Der Start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704338" id="_x0000_s1034" type="#_x0000_t55" href="" style="position:absolute;left:0;text-align:left;margin-left:204.1pt;margin-top:4.95pt;width:70.4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" o:button="t" adj="18915" fillcolor="#00b0f0" strokecolor="#00b0f0" strokeweight="2pt">
              <v:fill o:detectmouseclick="t"/>
              <v:textbox>
                <w:txbxContent>
                  <w:p w14:paraId="57CE1A08" w14:textId="77777777" w:rsidR="00FB5D18" w:rsidRDefault="007E648A">
                    <w:pPr>
                      <w:spacing w:after="0"/>
                      <w:jc w:val="center"/>
                      <w:rPr>
                        <w:sz w:val="14"/>
                      </w:rPr>
                    </w:pPr>
                    <w:r>
                      <w:rPr>
                        <w:rFonts w:hAnsi="Calibri"/>
                        <w:color w:val="FFFFFF" w:themeColor="light1"/>
                        <w:kern w:val="24"/>
                        <w:sz w:val="14"/>
                      </w:rPr>
                      <w:t>Der Start</w:t>
                    </w:r>
                  </w:p>
                </w:txbxContent>
              </v:textbox>
            </v:shape>
          </w:pict>
        </mc:Fallback>
      </mc:AlternateContent>
    </w:r>
    <w:r>
      <w:rPr>
        <w:b/>
        <w:noProof/>
        <w:sz w:val="28"/>
        <w:lang w:val="fr-FR" w:eastAsia="fr-FR"/>
      </w:rPr>
      <mc:AlternateContent>
        <mc:Choice Requires="wps">
          <w:drawing>
            <wp:anchor distT="0" distB="0" distL="114300" distR="114300" simplePos="0" relativeHeight="251670528" behindDoc="0" locked="0" layoutInCell="1" allowOverlap="1" wp14:anchorId="7A19A390" wp14:editId="44A4C4B2">
              <wp:simplePos x="0" y="0"/>
              <wp:positionH relativeFrom="column">
                <wp:posOffset>3434715</wp:posOffset>
              </wp:positionH>
              <wp:positionV relativeFrom="paragraph">
                <wp:posOffset>56515</wp:posOffset>
              </wp:positionV>
              <wp:extent cx="864870" cy="222250"/>
              <wp:effectExtent l="76200" t="57150" r="0" b="63500"/>
              <wp:wrapNone/>
              <wp:docPr id="18"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3D6E529" w14:textId="77777777" w:rsidR="00FB5D18" w:rsidRDefault="007E648A">
                          <w:pPr>
                            <w:spacing w:after="0"/>
                            <w:jc w:val="center"/>
                            <w:rPr>
                              <w:sz w:val="14"/>
                            </w:rPr>
                          </w:pPr>
                          <w:r>
                            <w:rPr>
                              <w:rFonts w:hAnsi="Calibri"/>
                              <w:color w:val="FFFFFF" w:themeColor="background1"/>
                              <w:kern w:val="24"/>
                              <w:sz w:val="14"/>
                            </w:rPr>
                            <w:t>Jetzt geht's ans Eing</w:t>
                          </w:r>
                          <w:r>
                            <w:rPr>
                              <w:rFonts w:hAnsi="Calibri"/>
                              <w:color w:val="FFFFFF" w:themeColor="background1"/>
                              <w:kern w:val="24"/>
                              <w:sz w:val="14"/>
                            </w:rPr>
                            <w:t>e</w:t>
                          </w:r>
                          <w:r>
                            <w:rPr>
                              <w:rFonts w:hAnsi="Calibri"/>
                              <w:color w:val="FFFFFF" w:themeColor="background1"/>
                              <w:kern w:val="24"/>
                              <w:sz w:val="14"/>
                            </w:rPr>
                            <w:t>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19A390" id="_x0000_s1035" type="#_x0000_t55" href="" style="position:absolute;left:0;text-align:left;margin-left:270.45pt;margin-top:4.45pt;width:68.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" o:button="t" adj="18825" fillcolor="#bfbfbf [2412]" strokecolor="#943634 [2405]" strokeweight="2pt">
              <v:fill o:detectmouseclick="t"/>
              <v:textbox inset="1mm,,1mm">
                <w:txbxContent>
                  <w:p w14:paraId="03D6E529" w14:textId="77777777" w:rsidR="00FB5D18" w:rsidRDefault="007E648A">
                    <w:pPr>
                      <w:spacing w:after="0"/>
                      <w:jc w:val="center"/>
                      <w:rPr>
                        <w:sz w:val="14"/>
                      </w:rPr>
                    </w:pPr>
                    <w:r>
                      <w:rPr>
                        <w:rFonts w:hAnsi="Calibri"/>
                        <w:color w:val="FFFFFF" w:themeColor="background1"/>
                        <w:kern w:val="24"/>
                        <w:sz w:val="14"/>
                      </w:rPr>
                      <w:t>Jetzt geht's ans Eingemachte</w:t>
                    </w:r>
                  </w:p>
                </w:txbxContent>
              </v:textbox>
            </v:shape>
          </w:pict>
        </mc:Fallback>
      </mc:AlternateContent>
    </w:r>
  </w:p>
  <w:p w14:paraId="1A421308" w14:textId="77777777" w:rsidR="00FB5D18" w:rsidRDefault="00FB5D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F6F"/>
    <w:multiLevelType w:val="hybridMultilevel"/>
    <w:tmpl w:val="599E6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962C0A"/>
    <w:multiLevelType w:val="hybridMultilevel"/>
    <w:tmpl w:val="62B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B30EC"/>
    <w:multiLevelType w:val="hybridMultilevel"/>
    <w:tmpl w:val="019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875D6"/>
    <w:multiLevelType w:val="hybridMultilevel"/>
    <w:tmpl w:val="E79C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F6393"/>
    <w:multiLevelType w:val="hybridMultilevel"/>
    <w:tmpl w:val="73A6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D676C"/>
    <w:multiLevelType w:val="hybridMultilevel"/>
    <w:tmpl w:val="2FDC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C7EED"/>
    <w:multiLevelType w:val="hybridMultilevel"/>
    <w:tmpl w:val="C2024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854F0"/>
    <w:multiLevelType w:val="hybridMultilevel"/>
    <w:tmpl w:val="06C89CB8"/>
    <w:lvl w:ilvl="0" w:tplc="EBFE2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67C09"/>
    <w:multiLevelType w:val="hybridMultilevel"/>
    <w:tmpl w:val="1B6A0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80507"/>
    <w:multiLevelType w:val="hybridMultilevel"/>
    <w:tmpl w:val="3994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213A7"/>
    <w:multiLevelType w:val="hybridMultilevel"/>
    <w:tmpl w:val="AB7C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9"/>
  </w:num>
  <w:num w:numId="6">
    <w:abstractNumId w:val="11"/>
  </w:num>
  <w:num w:numId="7">
    <w:abstractNumId w:val="8"/>
  </w:num>
  <w:num w:numId="8">
    <w:abstractNumId w:val="10"/>
  </w:num>
  <w:num w:numId="9">
    <w:abstractNumId w:val="6"/>
  </w:num>
  <w:num w:numId="10">
    <w:abstractNumId w:val="2"/>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Eisermann">
    <w15:presenceInfo w15:providerId="AD" w15:userId="S-1-5-21-744015180-986839872-262536279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autoHyphenation/>
  <w:hyphenationZone w:val="357"/>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52"/>
    <w:rsid w:val="00002B30"/>
    <w:rsid w:val="000C01E9"/>
    <w:rsid w:val="000E5E5B"/>
    <w:rsid w:val="00191727"/>
    <w:rsid w:val="0019239F"/>
    <w:rsid w:val="001B7DD2"/>
    <w:rsid w:val="001E6380"/>
    <w:rsid w:val="001F1302"/>
    <w:rsid w:val="00223E46"/>
    <w:rsid w:val="002344BF"/>
    <w:rsid w:val="00245B87"/>
    <w:rsid w:val="0025495F"/>
    <w:rsid w:val="002713E6"/>
    <w:rsid w:val="002A4370"/>
    <w:rsid w:val="002B7078"/>
    <w:rsid w:val="002C2387"/>
    <w:rsid w:val="002C60B9"/>
    <w:rsid w:val="002D1DA3"/>
    <w:rsid w:val="002E57FB"/>
    <w:rsid w:val="00360C9A"/>
    <w:rsid w:val="003657DE"/>
    <w:rsid w:val="003813BC"/>
    <w:rsid w:val="0038461F"/>
    <w:rsid w:val="003B7F58"/>
    <w:rsid w:val="004113A4"/>
    <w:rsid w:val="004134A2"/>
    <w:rsid w:val="0042746D"/>
    <w:rsid w:val="00437A3B"/>
    <w:rsid w:val="004432F5"/>
    <w:rsid w:val="004C1D94"/>
    <w:rsid w:val="004D345A"/>
    <w:rsid w:val="004E411E"/>
    <w:rsid w:val="004F1B1F"/>
    <w:rsid w:val="00501148"/>
    <w:rsid w:val="00510281"/>
    <w:rsid w:val="00522AB9"/>
    <w:rsid w:val="0052662D"/>
    <w:rsid w:val="00553C03"/>
    <w:rsid w:val="00554901"/>
    <w:rsid w:val="005770BE"/>
    <w:rsid w:val="00587144"/>
    <w:rsid w:val="00591216"/>
    <w:rsid w:val="005A4BDC"/>
    <w:rsid w:val="005C0DCC"/>
    <w:rsid w:val="005E7F2A"/>
    <w:rsid w:val="006567B2"/>
    <w:rsid w:val="006743F7"/>
    <w:rsid w:val="007014E4"/>
    <w:rsid w:val="00711663"/>
    <w:rsid w:val="0078444C"/>
    <w:rsid w:val="0078603C"/>
    <w:rsid w:val="00792852"/>
    <w:rsid w:val="007A7C84"/>
    <w:rsid w:val="007B090F"/>
    <w:rsid w:val="007E5416"/>
    <w:rsid w:val="007E648A"/>
    <w:rsid w:val="00814C81"/>
    <w:rsid w:val="00822F73"/>
    <w:rsid w:val="00840CB4"/>
    <w:rsid w:val="008453F3"/>
    <w:rsid w:val="00896F09"/>
    <w:rsid w:val="008A7987"/>
    <w:rsid w:val="008B3BC6"/>
    <w:rsid w:val="008B510E"/>
    <w:rsid w:val="008C194C"/>
    <w:rsid w:val="008D1EB8"/>
    <w:rsid w:val="009622F7"/>
    <w:rsid w:val="00965D78"/>
    <w:rsid w:val="009B6AC1"/>
    <w:rsid w:val="009B708A"/>
    <w:rsid w:val="00A94E66"/>
    <w:rsid w:val="00AA392D"/>
    <w:rsid w:val="00AC796C"/>
    <w:rsid w:val="00AC7B04"/>
    <w:rsid w:val="00AE6268"/>
    <w:rsid w:val="00AF7585"/>
    <w:rsid w:val="00B22AF2"/>
    <w:rsid w:val="00B73A39"/>
    <w:rsid w:val="00BC0ED9"/>
    <w:rsid w:val="00BF7D5C"/>
    <w:rsid w:val="00C12537"/>
    <w:rsid w:val="00C60960"/>
    <w:rsid w:val="00C813A0"/>
    <w:rsid w:val="00CF2709"/>
    <w:rsid w:val="00CF454A"/>
    <w:rsid w:val="00D0159B"/>
    <w:rsid w:val="00D36AE1"/>
    <w:rsid w:val="00D5323F"/>
    <w:rsid w:val="00DC3401"/>
    <w:rsid w:val="00DE23FC"/>
    <w:rsid w:val="00E05DFA"/>
    <w:rsid w:val="00E85F49"/>
    <w:rsid w:val="00EB644A"/>
    <w:rsid w:val="00F01FD1"/>
    <w:rsid w:val="00F15F81"/>
    <w:rsid w:val="00F517BD"/>
    <w:rsid w:val="00F8374C"/>
    <w:rsid w:val="00FB5D18"/>
    <w:rsid w:val="00FB7590"/>
    <w:rsid w:val="00FC7D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5E5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D1DA3"/>
    <w:rPr>
      <w:color w:val="0000FF" w:themeColor="hyperlink"/>
      <w:u w:val="single"/>
    </w:rPr>
  </w:style>
  <w:style w:type="paragraph" w:styleId="Paragraphedeliste">
    <w:name w:val="List Paragraph"/>
    <w:basedOn w:val="Normal"/>
    <w:uiPriority w:val="34"/>
    <w:qFormat/>
    <w:rsid w:val="00AC796C"/>
    <w:pPr>
      <w:ind w:left="720"/>
      <w:contextualSpacing/>
    </w:pPr>
  </w:style>
  <w:style w:type="character" w:styleId="Lienhypertextesuivivisit">
    <w:name w:val="FollowedHyperlink"/>
    <w:basedOn w:val="Policepardfaut"/>
    <w:uiPriority w:val="99"/>
    <w:semiHidden/>
    <w:unhideWhenUsed/>
    <w:rsid w:val="004432F5"/>
    <w:rPr>
      <w:color w:val="800080" w:themeColor="followedHyperlink"/>
      <w:u w:val="single"/>
    </w:rPr>
  </w:style>
  <w:style w:type="paragraph" w:styleId="Titre">
    <w:name w:val="Title"/>
    <w:basedOn w:val="Normal"/>
    <w:next w:val="Normal"/>
    <w:link w:val="TitreCar"/>
    <w:uiPriority w:val="10"/>
    <w:qFormat/>
    <w:rsid w:val="008B5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510E"/>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38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rsid w:val="003813BC"/>
    <w:rPr>
      <w:color w:val="605E5C"/>
      <w:shd w:val="clear" w:color="auto" w:fill="E1DFDD"/>
    </w:rPr>
  </w:style>
  <w:style w:type="table" w:customStyle="1" w:styleId="TableauGrille21">
    <w:name w:val="Tableau Grille 21"/>
    <w:basedOn w:val="TableauNormal"/>
    <w:uiPriority w:val="47"/>
    <w:rsid w:val="005549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1">
    <w:name w:val="Tableau Grille 41"/>
    <w:basedOn w:val="TableauNormal"/>
    <w:uiPriority w:val="49"/>
    <w:rsid w:val="005549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5549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1">
    <w:name w:val="Tableau Grille 5 Foncé1"/>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21">
    <w:name w:val="Tableau Grille 5 Foncé - Accentuation 21"/>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ansinterligne">
    <w:name w:val="No Spacing"/>
    <w:uiPriority w:val="1"/>
    <w:qFormat/>
    <w:rsid w:val="00554901"/>
    <w:pPr>
      <w:spacing w:after="0" w:line="240" w:lineRule="auto"/>
    </w:pPr>
  </w:style>
  <w:style w:type="character" w:styleId="Marquedecommentaire">
    <w:name w:val="annotation reference"/>
    <w:basedOn w:val="Policepardfaut"/>
    <w:uiPriority w:val="99"/>
    <w:semiHidden/>
    <w:unhideWhenUsed/>
    <w:rsid w:val="0025495F"/>
    <w:rPr>
      <w:sz w:val="16"/>
      <w:szCs w:val="16"/>
    </w:rPr>
  </w:style>
  <w:style w:type="paragraph" w:styleId="Commentaire">
    <w:name w:val="annotation text"/>
    <w:basedOn w:val="Normal"/>
    <w:link w:val="CommentaireCar"/>
    <w:uiPriority w:val="99"/>
    <w:semiHidden/>
    <w:unhideWhenUsed/>
    <w:rsid w:val="0025495F"/>
    <w:pPr>
      <w:spacing w:line="240" w:lineRule="auto"/>
    </w:pPr>
    <w:rPr>
      <w:sz w:val="20"/>
      <w:szCs w:val="20"/>
    </w:rPr>
  </w:style>
  <w:style w:type="character" w:customStyle="1" w:styleId="CommentaireCar">
    <w:name w:val="Commentaire Car"/>
    <w:basedOn w:val="Policepardfaut"/>
    <w:link w:val="Commentaire"/>
    <w:uiPriority w:val="99"/>
    <w:semiHidden/>
    <w:rsid w:val="0025495F"/>
    <w:rPr>
      <w:sz w:val="20"/>
      <w:szCs w:val="20"/>
    </w:rPr>
  </w:style>
  <w:style w:type="paragraph" w:styleId="Objetducommentaire">
    <w:name w:val="annotation subject"/>
    <w:basedOn w:val="Commentaire"/>
    <w:next w:val="Commentaire"/>
    <w:link w:val="ObjetducommentaireCar"/>
    <w:uiPriority w:val="99"/>
    <w:semiHidden/>
    <w:unhideWhenUsed/>
    <w:rsid w:val="0025495F"/>
    <w:rPr>
      <w:b/>
      <w:bCs/>
    </w:rPr>
  </w:style>
  <w:style w:type="character" w:customStyle="1" w:styleId="ObjetducommentaireCar">
    <w:name w:val="Objet du commentaire Car"/>
    <w:basedOn w:val="CommentaireCar"/>
    <w:link w:val="Objetducommentaire"/>
    <w:uiPriority w:val="99"/>
    <w:semiHidden/>
    <w:rsid w:val="0025495F"/>
    <w:rPr>
      <w:b/>
      <w:bCs/>
      <w:sz w:val="20"/>
      <w:szCs w:val="20"/>
    </w:rPr>
  </w:style>
  <w:style w:type="paragraph" w:styleId="Textedebulles">
    <w:name w:val="Balloon Text"/>
    <w:basedOn w:val="Normal"/>
    <w:link w:val="TextedebullesCar"/>
    <w:uiPriority w:val="99"/>
    <w:semiHidden/>
    <w:unhideWhenUsed/>
    <w:rsid w:val="00254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95F"/>
    <w:rPr>
      <w:rFonts w:ascii="Segoe UI" w:hAnsi="Segoe UI" w:cs="Segoe UI"/>
      <w:sz w:val="18"/>
      <w:szCs w:val="18"/>
    </w:rPr>
  </w:style>
  <w:style w:type="character" w:customStyle="1" w:styleId="UnresolvedMention">
    <w:name w:val="Unresolved Mention"/>
    <w:basedOn w:val="Policepardfaut"/>
    <w:uiPriority w:val="99"/>
    <w:semiHidden/>
    <w:unhideWhenUsed/>
    <w:rsid w:val="00CF454A"/>
    <w:rPr>
      <w:color w:val="605E5C"/>
      <w:shd w:val="clear" w:color="auto" w:fill="E1DFDD"/>
    </w:rPr>
  </w:style>
  <w:style w:type="paragraph" w:styleId="En-tte">
    <w:name w:val="header"/>
    <w:basedOn w:val="Normal"/>
    <w:link w:val="En-tteCar"/>
    <w:uiPriority w:val="99"/>
    <w:unhideWhenUsed/>
    <w:rsid w:val="005A4BDC"/>
    <w:pPr>
      <w:tabs>
        <w:tab w:val="center" w:pos="4680"/>
        <w:tab w:val="right" w:pos="9360"/>
      </w:tabs>
      <w:spacing w:after="0" w:line="240" w:lineRule="auto"/>
    </w:pPr>
  </w:style>
  <w:style w:type="character" w:customStyle="1" w:styleId="En-tteCar">
    <w:name w:val="En-tête Car"/>
    <w:basedOn w:val="Policepardfaut"/>
    <w:link w:val="En-tte"/>
    <w:uiPriority w:val="99"/>
    <w:rsid w:val="005A4BDC"/>
  </w:style>
  <w:style w:type="paragraph" w:styleId="Pieddepage">
    <w:name w:val="footer"/>
    <w:basedOn w:val="Normal"/>
    <w:link w:val="PieddepageCar"/>
    <w:uiPriority w:val="99"/>
    <w:unhideWhenUsed/>
    <w:rsid w:val="005A4B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4BDC"/>
  </w:style>
  <w:style w:type="table" w:customStyle="1" w:styleId="TableauGrille4-Accentuation21">
    <w:name w:val="Tableau Grille 4 - Accentuation 21"/>
    <w:basedOn w:val="TableauNormal"/>
    <w:uiPriority w:val="49"/>
    <w:rsid w:val="001B7D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5E5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D1DA3"/>
    <w:rPr>
      <w:color w:val="0000FF" w:themeColor="hyperlink"/>
      <w:u w:val="single"/>
    </w:rPr>
  </w:style>
  <w:style w:type="paragraph" w:styleId="Paragraphedeliste">
    <w:name w:val="List Paragraph"/>
    <w:basedOn w:val="Normal"/>
    <w:uiPriority w:val="34"/>
    <w:qFormat/>
    <w:rsid w:val="00AC796C"/>
    <w:pPr>
      <w:ind w:left="720"/>
      <w:contextualSpacing/>
    </w:pPr>
  </w:style>
  <w:style w:type="character" w:styleId="Lienhypertextesuivivisit">
    <w:name w:val="FollowedHyperlink"/>
    <w:basedOn w:val="Policepardfaut"/>
    <w:uiPriority w:val="99"/>
    <w:semiHidden/>
    <w:unhideWhenUsed/>
    <w:rsid w:val="004432F5"/>
    <w:rPr>
      <w:color w:val="800080" w:themeColor="followedHyperlink"/>
      <w:u w:val="single"/>
    </w:rPr>
  </w:style>
  <w:style w:type="paragraph" w:styleId="Titre">
    <w:name w:val="Title"/>
    <w:basedOn w:val="Normal"/>
    <w:next w:val="Normal"/>
    <w:link w:val="TitreCar"/>
    <w:uiPriority w:val="10"/>
    <w:qFormat/>
    <w:rsid w:val="008B5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510E"/>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38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rsid w:val="003813BC"/>
    <w:rPr>
      <w:color w:val="605E5C"/>
      <w:shd w:val="clear" w:color="auto" w:fill="E1DFDD"/>
    </w:rPr>
  </w:style>
  <w:style w:type="table" w:customStyle="1" w:styleId="TableauGrille21">
    <w:name w:val="Tableau Grille 21"/>
    <w:basedOn w:val="TableauNormal"/>
    <w:uiPriority w:val="47"/>
    <w:rsid w:val="005549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1">
    <w:name w:val="Tableau Grille 41"/>
    <w:basedOn w:val="TableauNormal"/>
    <w:uiPriority w:val="49"/>
    <w:rsid w:val="005549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5549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5Fonc1">
    <w:name w:val="Tableau Grille 5 Foncé1"/>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21">
    <w:name w:val="Tableau Grille 5 Foncé - Accentuation 21"/>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ansinterligne">
    <w:name w:val="No Spacing"/>
    <w:uiPriority w:val="1"/>
    <w:qFormat/>
    <w:rsid w:val="00554901"/>
    <w:pPr>
      <w:spacing w:after="0" w:line="240" w:lineRule="auto"/>
    </w:pPr>
  </w:style>
  <w:style w:type="character" w:styleId="Marquedecommentaire">
    <w:name w:val="annotation reference"/>
    <w:basedOn w:val="Policepardfaut"/>
    <w:uiPriority w:val="99"/>
    <w:semiHidden/>
    <w:unhideWhenUsed/>
    <w:rsid w:val="0025495F"/>
    <w:rPr>
      <w:sz w:val="16"/>
      <w:szCs w:val="16"/>
    </w:rPr>
  </w:style>
  <w:style w:type="paragraph" w:styleId="Commentaire">
    <w:name w:val="annotation text"/>
    <w:basedOn w:val="Normal"/>
    <w:link w:val="CommentaireCar"/>
    <w:uiPriority w:val="99"/>
    <w:semiHidden/>
    <w:unhideWhenUsed/>
    <w:rsid w:val="0025495F"/>
    <w:pPr>
      <w:spacing w:line="240" w:lineRule="auto"/>
    </w:pPr>
    <w:rPr>
      <w:sz w:val="20"/>
      <w:szCs w:val="20"/>
    </w:rPr>
  </w:style>
  <w:style w:type="character" w:customStyle="1" w:styleId="CommentaireCar">
    <w:name w:val="Commentaire Car"/>
    <w:basedOn w:val="Policepardfaut"/>
    <w:link w:val="Commentaire"/>
    <w:uiPriority w:val="99"/>
    <w:semiHidden/>
    <w:rsid w:val="0025495F"/>
    <w:rPr>
      <w:sz w:val="20"/>
      <w:szCs w:val="20"/>
    </w:rPr>
  </w:style>
  <w:style w:type="paragraph" w:styleId="Objetducommentaire">
    <w:name w:val="annotation subject"/>
    <w:basedOn w:val="Commentaire"/>
    <w:next w:val="Commentaire"/>
    <w:link w:val="ObjetducommentaireCar"/>
    <w:uiPriority w:val="99"/>
    <w:semiHidden/>
    <w:unhideWhenUsed/>
    <w:rsid w:val="0025495F"/>
    <w:rPr>
      <w:b/>
      <w:bCs/>
    </w:rPr>
  </w:style>
  <w:style w:type="character" w:customStyle="1" w:styleId="ObjetducommentaireCar">
    <w:name w:val="Objet du commentaire Car"/>
    <w:basedOn w:val="CommentaireCar"/>
    <w:link w:val="Objetducommentaire"/>
    <w:uiPriority w:val="99"/>
    <w:semiHidden/>
    <w:rsid w:val="0025495F"/>
    <w:rPr>
      <w:b/>
      <w:bCs/>
      <w:sz w:val="20"/>
      <w:szCs w:val="20"/>
    </w:rPr>
  </w:style>
  <w:style w:type="paragraph" w:styleId="Textedebulles">
    <w:name w:val="Balloon Text"/>
    <w:basedOn w:val="Normal"/>
    <w:link w:val="TextedebullesCar"/>
    <w:uiPriority w:val="99"/>
    <w:semiHidden/>
    <w:unhideWhenUsed/>
    <w:rsid w:val="00254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95F"/>
    <w:rPr>
      <w:rFonts w:ascii="Segoe UI" w:hAnsi="Segoe UI" w:cs="Segoe UI"/>
      <w:sz w:val="18"/>
      <w:szCs w:val="18"/>
    </w:rPr>
  </w:style>
  <w:style w:type="character" w:customStyle="1" w:styleId="UnresolvedMention">
    <w:name w:val="Unresolved Mention"/>
    <w:basedOn w:val="Policepardfaut"/>
    <w:uiPriority w:val="99"/>
    <w:semiHidden/>
    <w:unhideWhenUsed/>
    <w:rsid w:val="00CF454A"/>
    <w:rPr>
      <w:color w:val="605E5C"/>
      <w:shd w:val="clear" w:color="auto" w:fill="E1DFDD"/>
    </w:rPr>
  </w:style>
  <w:style w:type="paragraph" w:styleId="En-tte">
    <w:name w:val="header"/>
    <w:basedOn w:val="Normal"/>
    <w:link w:val="En-tteCar"/>
    <w:uiPriority w:val="99"/>
    <w:unhideWhenUsed/>
    <w:rsid w:val="005A4BDC"/>
    <w:pPr>
      <w:tabs>
        <w:tab w:val="center" w:pos="4680"/>
        <w:tab w:val="right" w:pos="9360"/>
      </w:tabs>
      <w:spacing w:after="0" w:line="240" w:lineRule="auto"/>
    </w:pPr>
  </w:style>
  <w:style w:type="character" w:customStyle="1" w:styleId="En-tteCar">
    <w:name w:val="En-tête Car"/>
    <w:basedOn w:val="Policepardfaut"/>
    <w:link w:val="En-tte"/>
    <w:uiPriority w:val="99"/>
    <w:rsid w:val="005A4BDC"/>
  </w:style>
  <w:style w:type="paragraph" w:styleId="Pieddepage">
    <w:name w:val="footer"/>
    <w:basedOn w:val="Normal"/>
    <w:link w:val="PieddepageCar"/>
    <w:uiPriority w:val="99"/>
    <w:unhideWhenUsed/>
    <w:rsid w:val="005A4B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4BDC"/>
  </w:style>
  <w:style w:type="table" w:customStyle="1" w:styleId="TableauGrille4-Accentuation21">
    <w:name w:val="Tableau Grille 4 - Accentuation 21"/>
    <w:basedOn w:val="TableauNormal"/>
    <w:uiPriority w:val="49"/>
    <w:rsid w:val="001B7D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Data" Target="diagrams/data2.xml"/><Relationship Id="rId39"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s://dejure.org/gesetze/WEG/25.html" TargetMode="External"/><Relationship Id="rId42" Type="http://schemas.openxmlformats.org/officeDocument/2006/relationships/diagramColors" Target="diagrams/colors3.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hyperlink" Target="https://dejure.org/gesetze/WEG/24.html" TargetMode="External"/><Relationship Id="rId38" Type="http://schemas.openxmlformats.org/officeDocument/2006/relationships/hyperlink" Target="https://www.easycopro.be/index.php/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2.xml"/><Relationship Id="rId29" Type="http://schemas.openxmlformats.org/officeDocument/2006/relationships/image" Target="media/image11.png"/><Relationship Id="rId41"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google.com/url?sa=t&amp;rct=j&amp;q=&amp;esrc=s&amp;source=web&amp;cd=2&amp;ved=0ahUKEwjXpLfYrJfcA-hUJK1AKHbxlA1QQFgg0MAE&amp;url=https://paris.coachcopro.com/media/download/1315&amp;usg=AOvVaw01hhr1pIvhKNf-bh7OWAZq" TargetMode="External"/><Relationship Id="rId32" Type="http://schemas.openxmlformats.org/officeDocument/2006/relationships/hyperlink" Target="https://dejure.org/gesetze/WEG/23.html" TargetMode="External"/><Relationship Id="rId37" Type="http://schemas.openxmlformats.org/officeDocument/2006/relationships/hyperlink" Target="http://www.lowenergyapartments.eu/wp-content/uploads/2015/11/LEAF_Engagement_Toolkit_EU_version.pdf" TargetMode="External"/><Relationship Id="rId40" Type="http://schemas.openxmlformats.org/officeDocument/2006/relationships/diagramLayout" Target="diagrams/layout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3.ademe.fr/maintenance/page-maintenance.html" TargetMode="External"/><Relationship Id="rId36" Type="http://schemas.openxmlformats.org/officeDocument/2006/relationships/hyperlink" Target="http://www.lowenergyapartments.eu/wp-content/uploads/2016/02/WP4_Engagement_Toolkit_UK-version_Final.pdf" TargetMode="External"/><Relationship Id="rId49" Type="http://schemas.microsoft.com/office/2016/09/relationships/commentsIds" Target="commentsIds.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hyperlink" Target="http://www.lowenergyapartments.eu/wp-content/uploads/2016/04/LEAF_Engagement_Toolkit_French_D4.1.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image" Target="media/image2.svg"/><Relationship Id="rId30" Type="http://schemas.openxmlformats.org/officeDocument/2006/relationships/image" Target="media/image4.svg"/><Relationship Id="rId35" Type="http://schemas.openxmlformats.org/officeDocument/2006/relationships/hyperlink" Target="http://www.lowenergyapartments.eu/wp-content/uploads/2015/04/LEAF_Engagement_Toolkit_German_version_Feb_2015.pdf" TargetMode="External"/><Relationship Id="rId43" Type="http://schemas.microsoft.com/office/2007/relationships/diagramDrawing" Target="diagrams/drawing3.xml"/><Relationship Id="rId4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hyperlink" Target="#After"/><Relationship Id="rId2" Type="http://schemas.openxmlformats.org/officeDocument/2006/relationships/hyperlink" Target="#During"/><Relationship Id="rId1" Type="http://schemas.openxmlformats.org/officeDocument/2006/relationships/hyperlink" Target="#Before"/></Relationships>
</file>

<file path=word/diagrams/_rels/data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700"/>
            <a:t>Bestimmen</a:t>
          </a:r>
          <a:r>
            <a:rPr lang="nl-NL" sz="900"/>
            <a:t> </a:t>
          </a:r>
          <a:r>
            <a:rPr lang="nl-NL" sz="700"/>
            <a:t>Sie ,</a:t>
          </a:r>
          <a:r>
            <a:rPr lang="en-US" sz="700"/>
            <a:t> wie viele Kapazitäten Sie für die Durchführung eines energetischen Sanierungsprojekts haben</a:t>
          </a:r>
          <a:r>
            <a:rPr lang="en-US" sz="900"/>
            <a: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Überzeugen Sie die Eigentümer davon, aktiv zu werden.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800"/>
            <a:t>Beauftragen Sie einen Experten mit der umfassenden Bewertung der Sachlage</a:t>
          </a:r>
          <a:r>
            <a:rPr lang="nl-NL" sz="900"/>
            <a: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Lassen Sie sich von allgemeinen Beispielen inspirieren.</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Lernen Sie Ihr Gebäude besser kennen.</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a:t>Stellen Sie ein</a:t>
          </a:r>
          <a:r>
            <a:rPr lang="nl-NL" sz="900"/>
            <a:t> Projektteam</a:t>
          </a:r>
          <a:r>
            <a:rPr sz="900"/>
            <a:t> auf.</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Sprechen Sie mit Ihren Nachbarn.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Entwickeln Sie einen Projektmanagementplan.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rgbClr val="00B0F0"/>
        </a:solidFill>
        <a:ln>
          <a:solidFill>
            <a:srgbClr val="00B0F0"/>
          </a:solidFill>
        </a:ln>
        <a:scene3d>
          <a:camera prst="orthographicFront"/>
          <a:lightRig rig="threePt" dir="t"/>
        </a:scene3d>
        <a:sp3d>
          <a:bevelT/>
        </a:sp3d>
      </dgm:spPr>
      <dgm:t>
        <a:bodyPr/>
        <a:lstStyle/>
        <a:p>
          <a:r>
            <a:rPr lang="nl-NL" sz="850"/>
            <a:t>Das Mehrfamilienhaus stimmt über die Sanierung ab.</a:t>
          </a:r>
          <a:endParaRPr lang="nl-NL" sz="85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custScaleY="116262">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7473A5-E644-0741-93BF-099071A9CFC2}" type="doc">
      <dgm:prSet loTypeId="urn:microsoft.com/office/officeart/2005/8/layout/lProcess3" loCatId="process" qsTypeId="urn:microsoft.com/office/officeart/2005/8/quickstyle/simple1" qsCatId="simple" csTypeId="urn:microsoft.com/office/officeart/2005/8/colors/colorful1" csCatId="colorful" phldr="1"/>
      <dgm:spPr/>
      <dgm:t>
        <a:bodyPr/>
        <a:lstStyle/>
        <a:p>
          <a:endParaRPr lang="en-US"/>
        </a:p>
      </dgm:t>
    </dgm:pt>
    <dgm:pt modelId="{BC972A49-5550-E542-96FC-CF073EA1A2E7}">
      <dgm:prSet phldrT="[Text]" custT="1"/>
      <dgm:spPr/>
      <dgm:t>
        <a:bodyPr/>
        <a:lstStyle/>
        <a:p>
          <a:r>
            <a:rPr lang="en-US" sz="1100"/>
            <a:t>Vor dem Treffen</a:t>
          </a:r>
        </a:p>
      </dgm:t>
      <dgm:extLst>
        <a:ext uri="{E40237B7-FDA0-4F09-8148-C483321AD2D9}">
          <dgm14:cNvPr xmlns:dgm14="http://schemas.microsoft.com/office/drawing/2010/diagram" id="0" name="">
            <a:hlinkClick xmlns:r="http://schemas.openxmlformats.org/officeDocument/2006/relationships" r:id="rId1"/>
          </dgm14:cNvPr>
        </a:ext>
      </dgm:extLst>
    </dgm:pt>
    <dgm:pt modelId="{D8E52D8D-5514-724B-A102-E2D402979917}" type="parTrans" cxnId="{061EAFAD-59C4-3648-80A6-282B2C397DC7}">
      <dgm:prSet/>
      <dgm:spPr/>
      <dgm:t>
        <a:bodyPr/>
        <a:lstStyle/>
        <a:p>
          <a:endParaRPr lang="en-US"/>
        </a:p>
      </dgm:t>
    </dgm:pt>
    <dgm:pt modelId="{169499D2-D93A-8B44-BC2C-86AF180C6D8A}" type="sibTrans" cxnId="{061EAFAD-59C4-3648-80A6-282B2C397DC7}">
      <dgm:prSet/>
      <dgm:spPr/>
      <dgm:t>
        <a:bodyPr/>
        <a:lstStyle/>
        <a:p>
          <a:endParaRPr lang="en-US"/>
        </a:p>
      </dgm:t>
    </dgm:pt>
    <dgm:pt modelId="{2A4E64BB-AA4C-7441-A5CC-8B947321D04D}">
      <dgm:prSet phldrT="[Text]"/>
      <dgm:spPr>
        <a:solidFill>
          <a:schemeClr val="accent2">
            <a:lumMod val="40000"/>
            <a:lumOff val="60000"/>
            <a:alpha val="90000"/>
          </a:schemeClr>
        </a:solidFill>
        <a:ln>
          <a:solidFill>
            <a:schemeClr val="accent2">
              <a:lumMod val="40000"/>
              <a:lumOff val="60000"/>
            </a:schemeClr>
          </a:solidFill>
        </a:ln>
      </dgm:spPr>
      <dgm:t>
        <a:bodyPr rIns="0" anchor="ctr" anchorCtr="0"/>
        <a:lstStyle/>
        <a:p>
          <a:r>
            <a:rPr lang="en-US"/>
            <a:t>Versorgen Sie die Bewohner mit allen relevanten Informationen.</a:t>
          </a:r>
        </a:p>
      </dgm:t>
    </dgm:pt>
    <dgm:pt modelId="{C89D689F-DD26-5341-9F75-750E115F2164}" type="parTrans" cxnId="{7B648BA7-9D36-454E-B11A-485FA6322006}">
      <dgm:prSet/>
      <dgm:spPr/>
      <dgm:t>
        <a:bodyPr/>
        <a:lstStyle/>
        <a:p>
          <a:endParaRPr lang="en-US"/>
        </a:p>
      </dgm:t>
    </dgm:pt>
    <dgm:pt modelId="{3D9D691D-8C66-144E-918F-59372649C245}" type="sibTrans" cxnId="{7B648BA7-9D36-454E-B11A-485FA6322006}">
      <dgm:prSet/>
      <dgm:spPr/>
      <dgm:t>
        <a:bodyPr/>
        <a:lstStyle/>
        <a:p>
          <a:endParaRPr lang="en-US"/>
        </a:p>
      </dgm:t>
    </dgm:pt>
    <dgm:pt modelId="{11488168-24BC-FA44-AB38-F6962806AA6E}">
      <dgm:prSet phldrT="[Text]"/>
      <dgm:spPr>
        <a:solidFill>
          <a:schemeClr val="accent2">
            <a:lumMod val="20000"/>
            <a:lumOff val="80000"/>
            <a:alpha val="90000"/>
          </a:schemeClr>
        </a:solidFill>
        <a:ln>
          <a:solidFill>
            <a:schemeClr val="accent2">
              <a:lumMod val="40000"/>
              <a:lumOff val="60000"/>
            </a:schemeClr>
          </a:solidFill>
        </a:ln>
      </dgm:spPr>
      <dgm:t>
        <a:bodyPr rIns="0" anchor="ctr" anchorCtr="0"/>
        <a:lstStyle/>
        <a:p>
          <a:r>
            <a:rPr lang="en-US"/>
            <a:t>Bieten Sie ihnen die Gelegenheit bieten, Experten zu treffen und Experten einzuladen.</a:t>
          </a:r>
        </a:p>
      </dgm:t>
    </dgm:pt>
    <dgm:pt modelId="{70C46A54-4C72-F54F-B4BE-B1B7C9AB5168}" type="parTrans" cxnId="{03EB05AD-05B4-5B41-9EF8-3BE1681520EC}">
      <dgm:prSet/>
      <dgm:spPr/>
      <dgm:t>
        <a:bodyPr/>
        <a:lstStyle/>
        <a:p>
          <a:endParaRPr lang="en-US"/>
        </a:p>
      </dgm:t>
    </dgm:pt>
    <dgm:pt modelId="{F76632D1-B16D-A842-92FE-CB6A4E296E2A}" type="sibTrans" cxnId="{03EB05AD-05B4-5B41-9EF8-3BE1681520EC}">
      <dgm:prSet/>
      <dgm:spPr/>
      <dgm:t>
        <a:bodyPr/>
        <a:lstStyle/>
        <a:p>
          <a:endParaRPr lang="en-US"/>
        </a:p>
      </dgm:t>
    </dgm:pt>
    <dgm:pt modelId="{DDAF30AE-E917-A240-B7E1-EE255B654FD0}">
      <dgm:prSet phldrT="[Text]" custT="1"/>
      <dgm:spPr/>
      <dgm:t>
        <a:bodyPr/>
        <a:lstStyle/>
        <a:p>
          <a:r>
            <a:rPr lang="en-US" sz="1100"/>
            <a:t>Das Treffen</a:t>
          </a:r>
        </a:p>
      </dgm:t>
      <dgm:extLst>
        <a:ext uri="{E40237B7-FDA0-4F09-8148-C483321AD2D9}">
          <dgm14:cNvPr xmlns:dgm14="http://schemas.microsoft.com/office/drawing/2010/diagram" id="0" name="">
            <a:hlinkClick xmlns:r="http://schemas.openxmlformats.org/officeDocument/2006/relationships" r:id="rId2"/>
          </dgm14:cNvPr>
        </a:ext>
      </dgm:extLst>
    </dgm:pt>
    <dgm:pt modelId="{F1D0632D-A0A9-8C44-BA44-A353061C73D6}" type="parTrans" cxnId="{FE6D7EC7-B330-D64B-84A0-8B3C584F167D}">
      <dgm:prSet/>
      <dgm:spPr/>
      <dgm:t>
        <a:bodyPr/>
        <a:lstStyle/>
        <a:p>
          <a:endParaRPr lang="en-US"/>
        </a:p>
      </dgm:t>
    </dgm:pt>
    <dgm:pt modelId="{FBA0DB97-6E29-3F4D-879A-713DB9F262AA}" type="sibTrans" cxnId="{FE6D7EC7-B330-D64B-84A0-8B3C584F167D}">
      <dgm:prSet/>
      <dgm:spPr/>
      <dgm:t>
        <a:bodyPr/>
        <a:lstStyle/>
        <a:p>
          <a:endParaRPr lang="en-US"/>
        </a:p>
      </dgm:t>
    </dgm:pt>
    <dgm:pt modelId="{B75C70AF-5B39-2341-9048-56D9586B9B6E}">
      <dgm:prSet phldrT="[Text]"/>
      <dgm:spPr>
        <a:ln>
          <a:solidFill>
            <a:schemeClr val="accent3">
              <a:lumMod val="40000"/>
              <a:lumOff val="60000"/>
            </a:schemeClr>
          </a:solidFill>
        </a:ln>
      </dgm:spPr>
      <dgm:t>
        <a:bodyPr rIns="0"/>
        <a:lstStyle/>
        <a:p>
          <a:r>
            <a:rPr lang="en-US"/>
            <a:t>Stellen Sie die Maßnahme/n vor, über die abgestimmt wird.</a:t>
          </a:r>
        </a:p>
      </dgm:t>
    </dgm:pt>
    <dgm:pt modelId="{EB464BE3-AA00-9C4C-849A-FA89BB07C638}" type="parTrans" cxnId="{0693F86E-703A-A44B-BE74-ACDD991EBAE4}">
      <dgm:prSet/>
      <dgm:spPr/>
      <dgm:t>
        <a:bodyPr/>
        <a:lstStyle/>
        <a:p>
          <a:endParaRPr lang="en-US"/>
        </a:p>
      </dgm:t>
    </dgm:pt>
    <dgm:pt modelId="{B3545234-C85A-6A4F-A9C7-E1C837DC749A}" type="sibTrans" cxnId="{0693F86E-703A-A44B-BE74-ACDD991EBAE4}">
      <dgm:prSet/>
      <dgm:spPr/>
      <dgm:t>
        <a:bodyPr/>
        <a:lstStyle/>
        <a:p>
          <a:endParaRPr lang="en-US"/>
        </a:p>
      </dgm:t>
    </dgm:pt>
    <dgm:pt modelId="{8ACA0CFE-399F-5E49-A285-BE3C55E75087}">
      <dgm:prSet phldrT="[Text]"/>
      <dgm:spPr>
        <a:solidFill>
          <a:schemeClr val="accent3">
            <a:lumMod val="40000"/>
            <a:lumOff val="60000"/>
          </a:schemeClr>
        </a:solidFill>
        <a:ln>
          <a:solidFill>
            <a:schemeClr val="accent3">
              <a:lumMod val="40000"/>
              <a:lumOff val="60000"/>
            </a:schemeClr>
          </a:solidFill>
        </a:ln>
      </dgm:spPr>
      <dgm:t>
        <a:bodyPr rIns="0"/>
        <a:lstStyle/>
        <a:p>
          <a:r>
            <a:rPr lang="en-US"/>
            <a:t>Bieten Sie den Bewohnern die Gelegenheit, mit den Experten zu diskutieren.</a:t>
          </a:r>
        </a:p>
      </dgm:t>
    </dgm:pt>
    <dgm:pt modelId="{51DA257C-4902-944B-AAE9-ED3E73889754}" type="parTrans" cxnId="{D3FA0D64-8E92-9E41-A56C-4EED37DF2886}">
      <dgm:prSet/>
      <dgm:spPr/>
      <dgm:t>
        <a:bodyPr/>
        <a:lstStyle/>
        <a:p>
          <a:endParaRPr lang="en-US"/>
        </a:p>
      </dgm:t>
    </dgm:pt>
    <dgm:pt modelId="{15CAFAC9-F4D8-9442-88A3-9B5D61A1F676}" type="sibTrans" cxnId="{D3FA0D64-8E92-9E41-A56C-4EED37DF2886}">
      <dgm:prSet/>
      <dgm:spPr/>
      <dgm:t>
        <a:bodyPr/>
        <a:lstStyle/>
        <a:p>
          <a:endParaRPr lang="en-US"/>
        </a:p>
      </dgm:t>
    </dgm:pt>
    <dgm:pt modelId="{C9315754-F145-6549-B2FA-E04F7825D0A6}">
      <dgm:prSet phldrT="[Text]" custT="1"/>
      <dgm:spPr/>
      <dgm:t>
        <a:bodyPr/>
        <a:lstStyle/>
        <a:p>
          <a:r>
            <a:rPr lang="en-US" sz="1100"/>
            <a:t>Start des Sanierungsprojekts</a:t>
          </a:r>
        </a:p>
      </dgm:t>
    </dgm:pt>
    <dgm:pt modelId="{2201E73A-3E16-CD4C-A31E-C48CE6EAE4A2}" type="parTrans" cxnId="{3266BAC2-9385-BC41-8457-CC59008EEAB0}">
      <dgm:prSet/>
      <dgm:spPr/>
      <dgm:t>
        <a:bodyPr/>
        <a:lstStyle/>
        <a:p>
          <a:endParaRPr lang="en-US"/>
        </a:p>
      </dgm:t>
    </dgm:pt>
    <dgm:pt modelId="{22BE1029-99E5-7C40-9D14-B610D126D3A9}" type="sibTrans" cxnId="{3266BAC2-9385-BC41-8457-CC59008EEAB0}">
      <dgm:prSet/>
      <dgm:spPr/>
      <dgm:t>
        <a:bodyPr/>
        <a:lstStyle/>
        <a:p>
          <a:endParaRPr lang="en-US"/>
        </a:p>
      </dgm:t>
    </dgm:pt>
    <dgm:pt modelId="{EDBFCB8B-BD24-8F46-B22B-5B4AC412FE6B}">
      <dgm:prSet phldrT="[Text]"/>
      <dgm:spPr>
        <a:solidFill>
          <a:schemeClr val="accent2">
            <a:lumMod val="20000"/>
            <a:lumOff val="80000"/>
            <a:alpha val="90000"/>
          </a:schemeClr>
        </a:solidFill>
        <a:ln>
          <a:solidFill>
            <a:schemeClr val="accent2">
              <a:lumMod val="40000"/>
              <a:lumOff val="60000"/>
            </a:schemeClr>
          </a:solidFill>
        </a:ln>
      </dgm:spPr>
      <dgm:t>
        <a:bodyPr rIns="0"/>
        <a:lstStyle/>
        <a:p>
          <a:r>
            <a:rPr lang="en-US"/>
            <a:t>Teilen Sie den Bewohnern 21 Tage vor dem Treffen die Tagesordnung und das Datum des Treffens mit.</a:t>
          </a:r>
        </a:p>
      </dgm:t>
    </dgm:pt>
    <dgm:pt modelId="{0CBB1107-59D5-3949-8772-F09892847359}" type="parTrans" cxnId="{CB18DE80-C9FB-F444-9D15-7F3CCBE1E77F}">
      <dgm:prSet/>
      <dgm:spPr/>
      <dgm:t>
        <a:bodyPr/>
        <a:lstStyle/>
        <a:p>
          <a:endParaRPr lang="en-US"/>
        </a:p>
      </dgm:t>
    </dgm:pt>
    <dgm:pt modelId="{CB90A8F5-637E-AB49-A210-CEE2B5B3360D}" type="sibTrans" cxnId="{CB18DE80-C9FB-F444-9D15-7F3CCBE1E77F}">
      <dgm:prSet/>
      <dgm:spPr/>
      <dgm:t>
        <a:bodyPr/>
        <a:lstStyle/>
        <a:p>
          <a:endParaRPr lang="en-US"/>
        </a:p>
      </dgm:t>
    </dgm:pt>
    <dgm:pt modelId="{651302AF-0F32-E248-A2BA-A9F478BC7EE0}">
      <dgm:prSet phldrT="[Text]" custT="1"/>
      <dgm:spPr/>
      <dgm:t>
        <a:bodyPr lIns="0"/>
        <a:lstStyle/>
        <a:p>
          <a:r>
            <a:rPr lang="en-US" sz="1100"/>
            <a:t>Nach dem Treffen</a:t>
          </a:r>
        </a:p>
      </dgm:t>
      <dgm:extLst>
        <a:ext uri="{E40237B7-FDA0-4F09-8148-C483321AD2D9}">
          <dgm14:cNvPr xmlns:dgm14="http://schemas.microsoft.com/office/drawing/2010/diagram" id="0" name="">
            <a:hlinkClick xmlns:r="http://schemas.openxmlformats.org/officeDocument/2006/relationships" r:id="rId3"/>
          </dgm14:cNvPr>
        </a:ext>
      </dgm:extLst>
    </dgm:pt>
    <dgm:pt modelId="{9B238B0A-E0A4-F646-AAC0-CA736A6E238D}" type="parTrans" cxnId="{D7EF4223-B860-7642-830A-7187ADE579B2}">
      <dgm:prSet/>
      <dgm:spPr/>
      <dgm:t>
        <a:bodyPr/>
        <a:lstStyle/>
        <a:p>
          <a:endParaRPr lang="en-US"/>
        </a:p>
      </dgm:t>
    </dgm:pt>
    <dgm:pt modelId="{E21C1602-69CE-BB4F-800B-4365F64995D6}" type="sibTrans" cxnId="{D7EF4223-B860-7642-830A-7187ADE579B2}">
      <dgm:prSet/>
      <dgm:spPr/>
      <dgm:t>
        <a:bodyPr/>
        <a:lstStyle/>
        <a:p>
          <a:endParaRPr lang="en-US"/>
        </a:p>
      </dgm:t>
    </dgm:pt>
    <dgm:pt modelId="{28A9A723-4D10-B849-939D-22E75E1570E6}">
      <dgm:prSet phldrT="[Text]"/>
      <dgm:spPr>
        <a:solidFill>
          <a:schemeClr val="accent4">
            <a:lumMod val="20000"/>
            <a:lumOff val="80000"/>
            <a:alpha val="90000"/>
          </a:schemeClr>
        </a:solidFill>
        <a:ln>
          <a:solidFill>
            <a:schemeClr val="accent4">
              <a:lumMod val="40000"/>
              <a:lumOff val="60000"/>
            </a:schemeClr>
          </a:solidFill>
        </a:ln>
      </dgm:spPr>
      <dgm:t>
        <a:bodyPr/>
        <a:lstStyle/>
        <a:p>
          <a:r>
            <a:rPr lang="en-US"/>
            <a:t>Der Vorsitzende, ein Eigentümer und der Leiter der Eigentümer-Vereinigung unterzeichnen das Versammlungsprotokoll.</a:t>
          </a:r>
        </a:p>
      </dgm:t>
    </dgm:pt>
    <dgm:pt modelId="{69D462C2-BFE7-4442-9535-074589C3C75E}" type="parTrans" cxnId="{ADCA2182-8527-6145-B734-D9940CE0A08A}">
      <dgm:prSet/>
      <dgm:spPr/>
      <dgm:t>
        <a:bodyPr/>
        <a:lstStyle/>
        <a:p>
          <a:endParaRPr lang="en-US"/>
        </a:p>
      </dgm:t>
    </dgm:pt>
    <dgm:pt modelId="{D28F1102-A357-B245-856C-623D26462A94}" type="sibTrans" cxnId="{ADCA2182-8527-6145-B734-D9940CE0A08A}">
      <dgm:prSet/>
      <dgm:spPr/>
      <dgm:t>
        <a:bodyPr/>
        <a:lstStyle/>
        <a:p>
          <a:endParaRPr lang="en-US"/>
        </a:p>
      </dgm:t>
    </dgm:pt>
    <dgm:pt modelId="{D3E948F8-17BE-5743-AFB3-94ABD4E5153A}">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en-US"/>
            <a:t>Bieten Sie den Bewohnern die Gelegenheit, selbst Tagesordnungspunkte einzubringen.</a:t>
          </a:r>
        </a:p>
      </dgm:t>
    </dgm:pt>
    <dgm:pt modelId="{4804A83B-48BF-0644-B506-92A27E2E51FF}" type="parTrans" cxnId="{0C3D449E-F2B8-6F43-8DAC-9098E924CF20}">
      <dgm:prSet/>
      <dgm:spPr/>
      <dgm:t>
        <a:bodyPr/>
        <a:lstStyle/>
        <a:p>
          <a:endParaRPr lang="en-US"/>
        </a:p>
      </dgm:t>
    </dgm:pt>
    <dgm:pt modelId="{73C20BD1-887B-0449-A352-243D8338CA6C}" type="sibTrans" cxnId="{0C3D449E-F2B8-6F43-8DAC-9098E924CF20}">
      <dgm:prSet/>
      <dgm:spPr/>
      <dgm:t>
        <a:bodyPr/>
        <a:lstStyle/>
        <a:p>
          <a:endParaRPr lang="en-US"/>
        </a:p>
      </dgm:t>
    </dgm:pt>
    <dgm:pt modelId="{26D38CB3-8A0E-1945-AE17-6612D4963665}">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en-US"/>
            <a:t>Stellen Sie sicher, dass mindestens 50 % der Bewohner anwesend sind. Im Idealfall sind 100 % der Bewohner da.</a:t>
          </a:r>
        </a:p>
      </dgm:t>
    </dgm:pt>
    <dgm:pt modelId="{BFCB1FFF-91FA-B648-B98F-CD37A2A2857C}" type="parTrans" cxnId="{0C890D94-490B-974D-98BD-E53EDDE50A59}">
      <dgm:prSet/>
      <dgm:spPr/>
      <dgm:t>
        <a:bodyPr/>
        <a:lstStyle/>
        <a:p>
          <a:endParaRPr lang="en-US"/>
        </a:p>
      </dgm:t>
    </dgm:pt>
    <dgm:pt modelId="{ABB8463A-1F6F-0F41-BA99-4C4CCADF1AA0}" type="sibTrans" cxnId="{0C890D94-490B-974D-98BD-E53EDDE50A59}">
      <dgm:prSet/>
      <dgm:spPr/>
      <dgm:t>
        <a:bodyPr/>
        <a:lstStyle/>
        <a:p>
          <a:endParaRPr lang="en-US"/>
        </a:p>
      </dgm:t>
    </dgm:pt>
    <dgm:pt modelId="{FE325881-834C-F246-8DEA-7CFB4CA3A46F}">
      <dgm:prSet phldrT="[Text]"/>
      <dgm:spPr>
        <a:solidFill>
          <a:schemeClr val="accent3">
            <a:lumMod val="20000"/>
            <a:lumOff val="80000"/>
            <a:alpha val="90000"/>
          </a:schemeClr>
        </a:solidFill>
        <a:ln>
          <a:solidFill>
            <a:schemeClr val="accent3">
              <a:lumMod val="40000"/>
              <a:lumOff val="60000"/>
            </a:schemeClr>
          </a:solidFill>
        </a:ln>
      </dgm:spPr>
      <dgm:t>
        <a:bodyPr rIns="0"/>
        <a:lstStyle/>
        <a:p>
          <a:r>
            <a:rPr lang="en-US"/>
            <a:t>Abstimmung</a:t>
          </a:r>
        </a:p>
      </dgm:t>
    </dgm:pt>
    <dgm:pt modelId="{0184127C-7458-084F-BEAE-EAA701C00153}" type="parTrans" cxnId="{097EBBF7-6B77-8F44-80F9-30AED8E18A78}">
      <dgm:prSet/>
      <dgm:spPr/>
      <dgm:t>
        <a:bodyPr/>
        <a:lstStyle/>
        <a:p>
          <a:endParaRPr lang="en-US"/>
        </a:p>
      </dgm:t>
    </dgm:pt>
    <dgm:pt modelId="{E3B3477B-CE5B-1440-91D5-8FA4978E632B}" type="sibTrans" cxnId="{097EBBF7-6B77-8F44-80F9-30AED8E18A78}">
      <dgm:prSet/>
      <dgm:spPr/>
      <dgm:t>
        <a:bodyPr/>
        <a:lstStyle/>
        <a:p>
          <a:endParaRPr lang="en-US"/>
        </a:p>
      </dgm:t>
    </dgm:pt>
    <dgm:pt modelId="{E14379EE-6F0E-A54C-B5DC-0A4A7DF3F525}">
      <dgm:prSet phldrT="[Text]"/>
      <dgm:spPr>
        <a:solidFill>
          <a:schemeClr val="accent3">
            <a:lumMod val="40000"/>
            <a:lumOff val="60000"/>
          </a:schemeClr>
        </a:solidFill>
        <a:ln>
          <a:solidFill>
            <a:schemeClr val="accent3">
              <a:lumMod val="40000"/>
              <a:lumOff val="60000"/>
            </a:schemeClr>
          </a:solidFill>
        </a:ln>
      </dgm:spPr>
      <dgm:t>
        <a:bodyPr rIns="0"/>
        <a:lstStyle/>
        <a:p>
          <a:r>
            <a:rPr lang="en-US"/>
            <a:t>Auszählung der Stimmen</a:t>
          </a:r>
        </a:p>
      </dgm:t>
    </dgm:pt>
    <dgm:pt modelId="{9FCCC815-60BF-7A48-A3C1-12E338012750}" type="parTrans" cxnId="{DA93BE39-1BA1-0C4F-9B34-4B6023218907}">
      <dgm:prSet/>
      <dgm:spPr/>
      <dgm:t>
        <a:bodyPr/>
        <a:lstStyle/>
        <a:p>
          <a:endParaRPr lang="en-US"/>
        </a:p>
      </dgm:t>
    </dgm:pt>
    <dgm:pt modelId="{229E0444-AB5D-2141-8E98-A81B65A46A33}" type="sibTrans" cxnId="{DA93BE39-1BA1-0C4F-9B34-4B6023218907}">
      <dgm:prSet/>
      <dgm:spPr/>
      <dgm:t>
        <a:bodyPr/>
        <a:lstStyle/>
        <a:p>
          <a:endParaRPr lang="en-US"/>
        </a:p>
      </dgm:t>
    </dgm:pt>
    <dgm:pt modelId="{12092602-BCB9-EF4C-A141-FBC8DF6F61BF}">
      <dgm:prSet phldrT="[Text]"/>
      <dgm:spPr>
        <a:solidFill>
          <a:schemeClr val="accent4">
            <a:lumMod val="40000"/>
            <a:lumOff val="60000"/>
            <a:alpha val="90000"/>
          </a:schemeClr>
        </a:solidFill>
        <a:ln>
          <a:solidFill>
            <a:schemeClr val="accent4">
              <a:lumMod val="40000"/>
              <a:lumOff val="60000"/>
            </a:schemeClr>
          </a:solidFill>
        </a:ln>
      </dgm:spPr>
      <dgm:t>
        <a:bodyPr/>
        <a:lstStyle/>
        <a:p>
          <a:r>
            <a:rPr lang="en-US"/>
            <a:t>Erstellen des Versammlungsprotokolls</a:t>
          </a:r>
        </a:p>
      </dgm:t>
    </dgm:pt>
    <dgm:pt modelId="{7C75D7D6-7576-A14F-AA76-C91BFCC954B0}" type="parTrans" cxnId="{FC3DD80C-FF68-F748-9BBB-323AE0B089D1}">
      <dgm:prSet/>
      <dgm:spPr/>
      <dgm:t>
        <a:bodyPr/>
        <a:lstStyle/>
        <a:p>
          <a:endParaRPr lang="en-US"/>
        </a:p>
      </dgm:t>
    </dgm:pt>
    <dgm:pt modelId="{460A57B1-CD5F-7D48-8C45-54BA0EFD4B32}" type="sibTrans" cxnId="{FC3DD80C-FF68-F748-9BBB-323AE0B089D1}">
      <dgm:prSet/>
      <dgm:spPr/>
      <dgm:t>
        <a:bodyPr/>
        <a:lstStyle/>
        <a:p>
          <a:endParaRPr lang="en-US"/>
        </a:p>
      </dgm:t>
    </dgm:pt>
    <dgm:pt modelId="{546C1980-D811-344C-8FC2-74B584A26764}">
      <dgm:prSet phldrT="[Text]"/>
      <dgm:spPr>
        <a:ln>
          <a:solidFill>
            <a:schemeClr val="accent4">
              <a:lumMod val="40000"/>
              <a:lumOff val="60000"/>
            </a:schemeClr>
          </a:solidFill>
        </a:ln>
      </dgm:spPr>
      <dgm:t>
        <a:bodyPr/>
        <a:lstStyle/>
        <a:p>
          <a:r>
            <a:rPr lang="en-US"/>
            <a:t>Abstimmungsergebnis archivieren</a:t>
          </a:r>
        </a:p>
      </dgm:t>
    </dgm:pt>
    <dgm:pt modelId="{FDABF456-BAB8-524E-8A9C-698ED828305B}" type="parTrans" cxnId="{8CEDAE48-0940-F740-AB92-6D38761618D0}">
      <dgm:prSet/>
      <dgm:spPr/>
      <dgm:t>
        <a:bodyPr/>
        <a:lstStyle/>
        <a:p>
          <a:endParaRPr lang="en-US"/>
        </a:p>
      </dgm:t>
    </dgm:pt>
    <dgm:pt modelId="{CF6F7D73-0CD2-D341-A869-ECA6F301797B}" type="sibTrans" cxnId="{8CEDAE48-0940-F740-AB92-6D38761618D0}">
      <dgm:prSet/>
      <dgm:spPr/>
      <dgm:t>
        <a:bodyPr/>
        <a:lstStyle/>
        <a:p>
          <a:endParaRPr lang="en-US"/>
        </a:p>
      </dgm:t>
    </dgm:pt>
    <dgm:pt modelId="{46A89389-9B28-2A47-990F-943F700A8072}">
      <dgm:prSet phldrT="[Text]" custT="1"/>
      <dgm:spPr>
        <a:ln>
          <a:solidFill>
            <a:schemeClr val="accent2">
              <a:lumMod val="40000"/>
              <a:lumOff val="60000"/>
            </a:schemeClr>
          </a:solidFill>
        </a:ln>
      </dgm:spPr>
      <dgm:t>
        <a:bodyPr/>
        <a:lstStyle/>
        <a:p>
          <a:r>
            <a:rPr lang="en-US" sz="800" b="0"/>
            <a:t>Örtliche Behörden kontaktieren</a:t>
          </a:r>
        </a:p>
      </dgm:t>
    </dgm:pt>
    <dgm:pt modelId="{E6BAACAF-AD8B-414F-A5E0-E163541DFFEB}" type="parTrans" cxnId="{6C37CC28-13E8-A74A-BE64-ED5AB42006DA}">
      <dgm:prSet/>
      <dgm:spPr/>
      <dgm:t>
        <a:bodyPr/>
        <a:lstStyle/>
        <a:p>
          <a:endParaRPr lang="en-US"/>
        </a:p>
      </dgm:t>
    </dgm:pt>
    <dgm:pt modelId="{56D748B2-C065-DB41-BEF9-60223658E436}" type="sibTrans" cxnId="{6C37CC28-13E8-A74A-BE64-ED5AB42006DA}">
      <dgm:prSet/>
      <dgm:spPr/>
      <dgm:t>
        <a:bodyPr/>
        <a:lstStyle/>
        <a:p>
          <a:endParaRPr lang="en-US"/>
        </a:p>
      </dgm:t>
    </dgm:pt>
    <dgm:pt modelId="{E4F54B8E-F663-4239-B984-7D3DC875BECF}" type="pres">
      <dgm:prSet presAssocID="{8A7473A5-E644-0741-93BF-099071A9CFC2}" presName="Name0" presStyleCnt="0">
        <dgm:presLayoutVars>
          <dgm:chPref val="3"/>
          <dgm:dir/>
          <dgm:animLvl val="lvl"/>
          <dgm:resizeHandles/>
        </dgm:presLayoutVars>
      </dgm:prSet>
      <dgm:spPr/>
      <dgm:t>
        <a:bodyPr/>
        <a:lstStyle/>
        <a:p>
          <a:endParaRPr lang="en-US"/>
        </a:p>
      </dgm:t>
    </dgm:pt>
    <dgm:pt modelId="{2D82AF4B-5F13-486A-A6D7-29501422E600}" type="pres">
      <dgm:prSet presAssocID="{BC972A49-5550-E542-96FC-CF073EA1A2E7}" presName="horFlow" presStyleCnt="0"/>
      <dgm:spPr/>
      <dgm:t>
        <a:bodyPr/>
        <a:lstStyle/>
        <a:p>
          <a:endParaRPr lang="en-US"/>
        </a:p>
      </dgm:t>
    </dgm:pt>
    <dgm:pt modelId="{29A23888-59FD-425E-B96C-A2D6FF45FC7D}" type="pres">
      <dgm:prSet presAssocID="{BC972A49-5550-E542-96FC-CF073EA1A2E7}" presName="bigChev" presStyleLbl="node1" presStyleIdx="0" presStyleCnt="4"/>
      <dgm:spPr/>
      <dgm:t>
        <a:bodyPr/>
        <a:lstStyle/>
        <a:p>
          <a:endParaRPr lang="en-US"/>
        </a:p>
      </dgm:t>
    </dgm:pt>
    <dgm:pt modelId="{AE73DB14-0CEC-41FD-8192-5BA6AE9B026D}" type="pres">
      <dgm:prSet presAssocID="{E6BAACAF-AD8B-414F-A5E0-E163541DFFEB}" presName="parTrans" presStyleCnt="0"/>
      <dgm:spPr/>
      <dgm:t>
        <a:bodyPr/>
        <a:lstStyle/>
        <a:p>
          <a:endParaRPr lang="en-US"/>
        </a:p>
      </dgm:t>
    </dgm:pt>
    <dgm:pt modelId="{EB1859A6-B66E-4528-BC5D-7543A03C8625}" type="pres">
      <dgm:prSet presAssocID="{46A89389-9B28-2A47-990F-943F700A8072}" presName="node" presStyleLbl="alignAccFollowNode1" presStyleIdx="0" presStyleCnt="13">
        <dgm:presLayoutVars>
          <dgm:bulletEnabled val="1"/>
        </dgm:presLayoutVars>
      </dgm:prSet>
      <dgm:spPr/>
      <dgm:t>
        <a:bodyPr/>
        <a:lstStyle/>
        <a:p>
          <a:endParaRPr lang="en-US"/>
        </a:p>
      </dgm:t>
    </dgm:pt>
    <dgm:pt modelId="{360C849E-CB28-4F29-9B0C-47834897A502}" type="pres">
      <dgm:prSet presAssocID="{56D748B2-C065-DB41-BEF9-60223658E436}" presName="sibTrans" presStyleCnt="0"/>
      <dgm:spPr/>
      <dgm:t>
        <a:bodyPr/>
        <a:lstStyle/>
        <a:p>
          <a:endParaRPr lang="en-US"/>
        </a:p>
      </dgm:t>
    </dgm:pt>
    <dgm:pt modelId="{119C05A6-8CEF-48F7-831F-FE5999F551C0}" type="pres">
      <dgm:prSet presAssocID="{2A4E64BB-AA4C-7441-A5CC-8B947321D04D}" presName="node" presStyleLbl="alignAccFollowNode1" presStyleIdx="1" presStyleCnt="13">
        <dgm:presLayoutVars>
          <dgm:bulletEnabled val="1"/>
        </dgm:presLayoutVars>
      </dgm:prSet>
      <dgm:spPr/>
      <dgm:t>
        <a:bodyPr/>
        <a:lstStyle/>
        <a:p>
          <a:endParaRPr lang="en-US"/>
        </a:p>
      </dgm:t>
    </dgm:pt>
    <dgm:pt modelId="{03F7B910-B821-4719-AC8E-3B0FEE141FAB}" type="pres">
      <dgm:prSet presAssocID="{3D9D691D-8C66-144E-918F-59372649C245}" presName="sibTrans" presStyleCnt="0"/>
      <dgm:spPr/>
      <dgm:t>
        <a:bodyPr/>
        <a:lstStyle/>
        <a:p>
          <a:endParaRPr lang="en-US"/>
        </a:p>
      </dgm:t>
    </dgm:pt>
    <dgm:pt modelId="{8BA90C88-22BE-4175-997D-F9191BDC90A5}" type="pres">
      <dgm:prSet presAssocID="{11488168-24BC-FA44-AB38-F6962806AA6E}" presName="node" presStyleLbl="alignAccFollowNode1" presStyleIdx="2" presStyleCnt="13">
        <dgm:presLayoutVars>
          <dgm:bulletEnabled val="1"/>
        </dgm:presLayoutVars>
      </dgm:prSet>
      <dgm:spPr/>
      <dgm:t>
        <a:bodyPr/>
        <a:lstStyle/>
        <a:p>
          <a:endParaRPr lang="en-US"/>
        </a:p>
      </dgm:t>
    </dgm:pt>
    <dgm:pt modelId="{57913EE7-7B56-4501-8474-F109C8292FDF}" type="pres">
      <dgm:prSet presAssocID="{F76632D1-B16D-A842-92FE-CB6A4E296E2A}" presName="sibTrans" presStyleCnt="0"/>
      <dgm:spPr/>
      <dgm:t>
        <a:bodyPr/>
        <a:lstStyle/>
        <a:p>
          <a:endParaRPr lang="en-US"/>
        </a:p>
      </dgm:t>
    </dgm:pt>
    <dgm:pt modelId="{13575386-EA1D-452A-AA6C-A10FAB979E32}" type="pres">
      <dgm:prSet presAssocID="{D3E948F8-17BE-5743-AFB3-94ABD4E5153A}" presName="node" presStyleLbl="alignAccFollowNode1" presStyleIdx="3" presStyleCnt="13">
        <dgm:presLayoutVars>
          <dgm:bulletEnabled val="1"/>
        </dgm:presLayoutVars>
      </dgm:prSet>
      <dgm:spPr/>
      <dgm:t>
        <a:bodyPr/>
        <a:lstStyle/>
        <a:p>
          <a:endParaRPr lang="en-US"/>
        </a:p>
      </dgm:t>
    </dgm:pt>
    <dgm:pt modelId="{3F973973-EC69-402A-A12C-8577AB6ECE84}" type="pres">
      <dgm:prSet presAssocID="{73C20BD1-887B-0449-A352-243D8338CA6C}" presName="sibTrans" presStyleCnt="0"/>
      <dgm:spPr/>
      <dgm:t>
        <a:bodyPr/>
        <a:lstStyle/>
        <a:p>
          <a:endParaRPr lang="en-US"/>
        </a:p>
      </dgm:t>
    </dgm:pt>
    <dgm:pt modelId="{A3471315-84E2-49D0-A494-60502405D990}" type="pres">
      <dgm:prSet presAssocID="{EDBFCB8B-BD24-8F46-B22B-5B4AC412FE6B}" presName="node" presStyleLbl="alignAccFollowNode1" presStyleIdx="4" presStyleCnt="13">
        <dgm:presLayoutVars>
          <dgm:bulletEnabled val="1"/>
        </dgm:presLayoutVars>
      </dgm:prSet>
      <dgm:spPr/>
      <dgm:t>
        <a:bodyPr/>
        <a:lstStyle/>
        <a:p>
          <a:endParaRPr lang="en-US"/>
        </a:p>
      </dgm:t>
    </dgm:pt>
    <dgm:pt modelId="{C73403A5-4ACB-44A6-9B84-462962177D36}" type="pres">
      <dgm:prSet presAssocID="{CB90A8F5-637E-AB49-A210-CEE2B5B3360D}" presName="sibTrans" presStyleCnt="0"/>
      <dgm:spPr/>
      <dgm:t>
        <a:bodyPr/>
        <a:lstStyle/>
        <a:p>
          <a:endParaRPr lang="en-US"/>
        </a:p>
      </dgm:t>
    </dgm:pt>
    <dgm:pt modelId="{2405CF76-A597-4EA5-BC66-B99E416B6FF9}" type="pres">
      <dgm:prSet presAssocID="{26D38CB3-8A0E-1945-AE17-6612D4963665}" presName="node" presStyleLbl="alignAccFollowNode1" presStyleIdx="5" presStyleCnt="13">
        <dgm:presLayoutVars>
          <dgm:bulletEnabled val="1"/>
        </dgm:presLayoutVars>
      </dgm:prSet>
      <dgm:spPr/>
      <dgm:t>
        <a:bodyPr/>
        <a:lstStyle/>
        <a:p>
          <a:endParaRPr lang="en-US"/>
        </a:p>
      </dgm:t>
    </dgm:pt>
    <dgm:pt modelId="{E48D7CE7-5CED-4B96-A8ED-675460A03B55}" type="pres">
      <dgm:prSet presAssocID="{BC972A49-5550-E542-96FC-CF073EA1A2E7}" presName="vSp" presStyleCnt="0"/>
      <dgm:spPr/>
      <dgm:t>
        <a:bodyPr/>
        <a:lstStyle/>
        <a:p>
          <a:endParaRPr lang="en-US"/>
        </a:p>
      </dgm:t>
    </dgm:pt>
    <dgm:pt modelId="{CBF20151-ED4F-4551-B70A-04A20164A032}" type="pres">
      <dgm:prSet presAssocID="{DDAF30AE-E917-A240-B7E1-EE255B654FD0}" presName="horFlow" presStyleCnt="0"/>
      <dgm:spPr/>
      <dgm:t>
        <a:bodyPr/>
        <a:lstStyle/>
        <a:p>
          <a:endParaRPr lang="en-US"/>
        </a:p>
      </dgm:t>
    </dgm:pt>
    <dgm:pt modelId="{8D95337A-345C-4166-877F-5E594D2F65D8}" type="pres">
      <dgm:prSet presAssocID="{DDAF30AE-E917-A240-B7E1-EE255B654FD0}" presName="bigChev" presStyleLbl="node1" presStyleIdx="1" presStyleCnt="4"/>
      <dgm:spPr/>
      <dgm:t>
        <a:bodyPr/>
        <a:lstStyle/>
        <a:p>
          <a:endParaRPr lang="en-US"/>
        </a:p>
      </dgm:t>
    </dgm:pt>
    <dgm:pt modelId="{A8F7891A-032D-4168-A49C-1F20548A13E6}" type="pres">
      <dgm:prSet presAssocID="{EB464BE3-AA00-9C4C-849A-FA89BB07C638}" presName="parTrans" presStyleCnt="0"/>
      <dgm:spPr/>
      <dgm:t>
        <a:bodyPr/>
        <a:lstStyle/>
        <a:p>
          <a:endParaRPr lang="en-US"/>
        </a:p>
      </dgm:t>
    </dgm:pt>
    <dgm:pt modelId="{4670FD42-67C9-4F10-BF1C-07A580AD37FE}" type="pres">
      <dgm:prSet presAssocID="{B75C70AF-5B39-2341-9048-56D9586B9B6E}" presName="node" presStyleLbl="alignAccFollowNode1" presStyleIdx="6" presStyleCnt="13">
        <dgm:presLayoutVars>
          <dgm:bulletEnabled val="1"/>
        </dgm:presLayoutVars>
      </dgm:prSet>
      <dgm:spPr/>
      <dgm:t>
        <a:bodyPr/>
        <a:lstStyle/>
        <a:p>
          <a:endParaRPr lang="en-US"/>
        </a:p>
      </dgm:t>
    </dgm:pt>
    <dgm:pt modelId="{9DA35CFC-5341-4F47-BA4F-AFB9085FB1F0}" type="pres">
      <dgm:prSet presAssocID="{B3545234-C85A-6A4F-A9C7-E1C837DC749A}" presName="sibTrans" presStyleCnt="0"/>
      <dgm:spPr/>
      <dgm:t>
        <a:bodyPr/>
        <a:lstStyle/>
        <a:p>
          <a:endParaRPr lang="en-US"/>
        </a:p>
      </dgm:t>
    </dgm:pt>
    <dgm:pt modelId="{2A53C320-4AA0-45C9-9567-71B9495C85F9}" type="pres">
      <dgm:prSet presAssocID="{8ACA0CFE-399F-5E49-A285-BE3C55E75087}" presName="node" presStyleLbl="alignAccFollowNode1" presStyleIdx="7" presStyleCnt="13">
        <dgm:presLayoutVars>
          <dgm:bulletEnabled val="1"/>
        </dgm:presLayoutVars>
      </dgm:prSet>
      <dgm:spPr/>
      <dgm:t>
        <a:bodyPr/>
        <a:lstStyle/>
        <a:p>
          <a:endParaRPr lang="en-US"/>
        </a:p>
      </dgm:t>
    </dgm:pt>
    <dgm:pt modelId="{F51BDDB9-3660-4129-875D-3D705B10F708}" type="pres">
      <dgm:prSet presAssocID="{15CAFAC9-F4D8-9442-88A3-9B5D61A1F676}" presName="sibTrans" presStyleCnt="0"/>
      <dgm:spPr/>
      <dgm:t>
        <a:bodyPr/>
        <a:lstStyle/>
        <a:p>
          <a:endParaRPr lang="en-US"/>
        </a:p>
      </dgm:t>
    </dgm:pt>
    <dgm:pt modelId="{DFC94A4C-EA75-481C-89D8-3FA4C3890275}" type="pres">
      <dgm:prSet presAssocID="{FE325881-834C-F246-8DEA-7CFB4CA3A46F}" presName="node" presStyleLbl="alignAccFollowNode1" presStyleIdx="8" presStyleCnt="13">
        <dgm:presLayoutVars>
          <dgm:bulletEnabled val="1"/>
        </dgm:presLayoutVars>
      </dgm:prSet>
      <dgm:spPr/>
      <dgm:t>
        <a:bodyPr/>
        <a:lstStyle/>
        <a:p>
          <a:endParaRPr lang="en-US"/>
        </a:p>
      </dgm:t>
    </dgm:pt>
    <dgm:pt modelId="{EA6DC287-1C2A-44A6-A333-3EC4B79ADB8F}" type="pres">
      <dgm:prSet presAssocID="{E3B3477B-CE5B-1440-91D5-8FA4978E632B}" presName="sibTrans" presStyleCnt="0"/>
      <dgm:spPr/>
      <dgm:t>
        <a:bodyPr/>
        <a:lstStyle/>
        <a:p>
          <a:endParaRPr lang="en-US"/>
        </a:p>
      </dgm:t>
    </dgm:pt>
    <dgm:pt modelId="{34DA7AD4-E568-4C6D-8349-412B83B92A38}" type="pres">
      <dgm:prSet presAssocID="{E14379EE-6F0E-A54C-B5DC-0A4A7DF3F525}" presName="node" presStyleLbl="alignAccFollowNode1" presStyleIdx="9" presStyleCnt="13">
        <dgm:presLayoutVars>
          <dgm:bulletEnabled val="1"/>
        </dgm:presLayoutVars>
      </dgm:prSet>
      <dgm:spPr/>
      <dgm:t>
        <a:bodyPr/>
        <a:lstStyle/>
        <a:p>
          <a:endParaRPr lang="en-US"/>
        </a:p>
      </dgm:t>
    </dgm:pt>
    <dgm:pt modelId="{0D614BFF-5797-46A3-9972-E69533164C04}" type="pres">
      <dgm:prSet presAssocID="{DDAF30AE-E917-A240-B7E1-EE255B654FD0}" presName="vSp" presStyleCnt="0"/>
      <dgm:spPr/>
      <dgm:t>
        <a:bodyPr/>
        <a:lstStyle/>
        <a:p>
          <a:endParaRPr lang="en-US"/>
        </a:p>
      </dgm:t>
    </dgm:pt>
    <dgm:pt modelId="{72DAD593-D82C-4DA2-9189-B4034D4CA5FA}" type="pres">
      <dgm:prSet presAssocID="{651302AF-0F32-E248-A2BA-A9F478BC7EE0}" presName="horFlow" presStyleCnt="0"/>
      <dgm:spPr/>
      <dgm:t>
        <a:bodyPr/>
        <a:lstStyle/>
        <a:p>
          <a:endParaRPr lang="en-US"/>
        </a:p>
      </dgm:t>
    </dgm:pt>
    <dgm:pt modelId="{A2C02B1F-DDEE-4CEC-8486-005F8132EA59}" type="pres">
      <dgm:prSet presAssocID="{651302AF-0F32-E248-A2BA-A9F478BC7EE0}" presName="bigChev" presStyleLbl="node1" presStyleIdx="2" presStyleCnt="4"/>
      <dgm:spPr/>
      <dgm:t>
        <a:bodyPr/>
        <a:lstStyle/>
        <a:p>
          <a:endParaRPr lang="en-US"/>
        </a:p>
      </dgm:t>
    </dgm:pt>
    <dgm:pt modelId="{9B80AD5A-7A7B-4B0C-85B1-2B8E946FAE06}" type="pres">
      <dgm:prSet presAssocID="{7C75D7D6-7576-A14F-AA76-C91BFCC954B0}" presName="parTrans" presStyleCnt="0"/>
      <dgm:spPr/>
      <dgm:t>
        <a:bodyPr/>
        <a:lstStyle/>
        <a:p>
          <a:endParaRPr lang="en-US"/>
        </a:p>
      </dgm:t>
    </dgm:pt>
    <dgm:pt modelId="{2B7E6231-7827-4E69-9B5A-58A1DA8F8419}" type="pres">
      <dgm:prSet presAssocID="{12092602-BCB9-EF4C-A141-FBC8DF6F61BF}" presName="node" presStyleLbl="alignAccFollowNode1" presStyleIdx="10" presStyleCnt="13">
        <dgm:presLayoutVars>
          <dgm:bulletEnabled val="1"/>
        </dgm:presLayoutVars>
      </dgm:prSet>
      <dgm:spPr/>
      <dgm:t>
        <a:bodyPr/>
        <a:lstStyle/>
        <a:p>
          <a:endParaRPr lang="en-US"/>
        </a:p>
      </dgm:t>
    </dgm:pt>
    <dgm:pt modelId="{F68493B2-9A45-40DE-B8BD-5719AE8F708D}" type="pres">
      <dgm:prSet presAssocID="{460A57B1-CD5F-7D48-8C45-54BA0EFD4B32}" presName="sibTrans" presStyleCnt="0"/>
      <dgm:spPr/>
      <dgm:t>
        <a:bodyPr/>
        <a:lstStyle/>
        <a:p>
          <a:endParaRPr lang="en-US"/>
        </a:p>
      </dgm:t>
    </dgm:pt>
    <dgm:pt modelId="{613B2FDD-1534-4C0F-905D-2640DA26483B}" type="pres">
      <dgm:prSet presAssocID="{28A9A723-4D10-B849-939D-22E75E1570E6}" presName="node" presStyleLbl="alignAccFollowNode1" presStyleIdx="11" presStyleCnt="13">
        <dgm:presLayoutVars>
          <dgm:bulletEnabled val="1"/>
        </dgm:presLayoutVars>
      </dgm:prSet>
      <dgm:spPr/>
      <dgm:t>
        <a:bodyPr/>
        <a:lstStyle/>
        <a:p>
          <a:endParaRPr lang="en-US"/>
        </a:p>
      </dgm:t>
    </dgm:pt>
    <dgm:pt modelId="{B64BFA18-F579-47C2-96F3-FDAF1BE64478}" type="pres">
      <dgm:prSet presAssocID="{D28F1102-A357-B245-856C-623D26462A94}" presName="sibTrans" presStyleCnt="0"/>
      <dgm:spPr/>
      <dgm:t>
        <a:bodyPr/>
        <a:lstStyle/>
        <a:p>
          <a:endParaRPr lang="en-US"/>
        </a:p>
      </dgm:t>
    </dgm:pt>
    <dgm:pt modelId="{E3CBF0BC-94B2-443A-BA4D-6D5BAADF085A}" type="pres">
      <dgm:prSet presAssocID="{546C1980-D811-344C-8FC2-74B584A26764}" presName="node" presStyleLbl="alignAccFollowNode1" presStyleIdx="12" presStyleCnt="13">
        <dgm:presLayoutVars>
          <dgm:bulletEnabled val="1"/>
        </dgm:presLayoutVars>
      </dgm:prSet>
      <dgm:spPr/>
      <dgm:t>
        <a:bodyPr/>
        <a:lstStyle/>
        <a:p>
          <a:endParaRPr lang="en-US"/>
        </a:p>
      </dgm:t>
    </dgm:pt>
    <dgm:pt modelId="{9345E209-7ED0-4E85-A698-70051C866A77}" type="pres">
      <dgm:prSet presAssocID="{651302AF-0F32-E248-A2BA-A9F478BC7EE0}" presName="vSp" presStyleCnt="0"/>
      <dgm:spPr/>
      <dgm:t>
        <a:bodyPr/>
        <a:lstStyle/>
        <a:p>
          <a:endParaRPr lang="en-US"/>
        </a:p>
      </dgm:t>
    </dgm:pt>
    <dgm:pt modelId="{4D7D3081-CE87-478A-A5D2-EC51203A4170}" type="pres">
      <dgm:prSet presAssocID="{C9315754-F145-6549-B2FA-E04F7825D0A6}" presName="horFlow" presStyleCnt="0"/>
      <dgm:spPr/>
      <dgm:t>
        <a:bodyPr/>
        <a:lstStyle/>
        <a:p>
          <a:endParaRPr lang="en-US"/>
        </a:p>
      </dgm:t>
    </dgm:pt>
    <dgm:pt modelId="{D28451F2-AB00-4749-9535-1CBCA198011F}" type="pres">
      <dgm:prSet presAssocID="{C9315754-F145-6549-B2FA-E04F7825D0A6}" presName="bigChev" presStyleLbl="node1" presStyleIdx="3" presStyleCnt="4"/>
      <dgm:spPr/>
      <dgm:t>
        <a:bodyPr/>
        <a:lstStyle/>
        <a:p>
          <a:endParaRPr lang="en-US"/>
        </a:p>
      </dgm:t>
    </dgm:pt>
  </dgm:ptLst>
  <dgm:cxnLst>
    <dgm:cxn modelId="{0C890D94-490B-974D-98BD-E53EDDE50A59}" srcId="{BC972A49-5550-E542-96FC-CF073EA1A2E7}" destId="{26D38CB3-8A0E-1945-AE17-6612D4963665}" srcOrd="5" destOrd="0" parTransId="{BFCB1FFF-91FA-B648-B98F-CD37A2A2857C}" sibTransId="{ABB8463A-1F6F-0F41-BA99-4C4CCADF1AA0}"/>
    <dgm:cxn modelId="{EC1FC4D1-869C-4C8B-9D6A-1085E1321519}" type="presOf" srcId="{8A7473A5-E644-0741-93BF-099071A9CFC2}" destId="{E4F54B8E-F663-4239-B984-7D3DC875BECF}" srcOrd="0" destOrd="0" presId="urn:microsoft.com/office/officeart/2005/8/layout/lProcess3"/>
    <dgm:cxn modelId="{4F1B8228-C3F6-46AF-83CF-3D579C646100}" type="presOf" srcId="{546C1980-D811-344C-8FC2-74B584A26764}" destId="{E3CBF0BC-94B2-443A-BA4D-6D5BAADF085A}" srcOrd="0" destOrd="0" presId="urn:microsoft.com/office/officeart/2005/8/layout/lProcess3"/>
    <dgm:cxn modelId="{03EB05AD-05B4-5B41-9EF8-3BE1681520EC}" srcId="{BC972A49-5550-E542-96FC-CF073EA1A2E7}" destId="{11488168-24BC-FA44-AB38-F6962806AA6E}" srcOrd="2" destOrd="0" parTransId="{70C46A54-4C72-F54F-B4BE-B1B7C9AB5168}" sibTransId="{F76632D1-B16D-A842-92FE-CB6A4E296E2A}"/>
    <dgm:cxn modelId="{7F9C3AEF-FA38-4FE4-9650-C361BAC06263}" type="presOf" srcId="{8ACA0CFE-399F-5E49-A285-BE3C55E75087}" destId="{2A53C320-4AA0-45C9-9567-71B9495C85F9}" srcOrd="0" destOrd="0" presId="urn:microsoft.com/office/officeart/2005/8/layout/lProcess3"/>
    <dgm:cxn modelId="{5595CC4A-B1E5-4AF5-A1FD-320DE65C5130}" type="presOf" srcId="{12092602-BCB9-EF4C-A141-FBC8DF6F61BF}" destId="{2B7E6231-7827-4E69-9B5A-58A1DA8F8419}" srcOrd="0" destOrd="0" presId="urn:microsoft.com/office/officeart/2005/8/layout/lProcess3"/>
    <dgm:cxn modelId="{FC3DD80C-FF68-F748-9BBB-323AE0B089D1}" srcId="{651302AF-0F32-E248-A2BA-A9F478BC7EE0}" destId="{12092602-BCB9-EF4C-A141-FBC8DF6F61BF}" srcOrd="0" destOrd="0" parTransId="{7C75D7D6-7576-A14F-AA76-C91BFCC954B0}" sibTransId="{460A57B1-CD5F-7D48-8C45-54BA0EFD4B32}"/>
    <dgm:cxn modelId="{DA93BE39-1BA1-0C4F-9B34-4B6023218907}" srcId="{DDAF30AE-E917-A240-B7E1-EE255B654FD0}" destId="{E14379EE-6F0E-A54C-B5DC-0A4A7DF3F525}" srcOrd="3" destOrd="0" parTransId="{9FCCC815-60BF-7A48-A3C1-12E338012750}" sibTransId="{229E0444-AB5D-2141-8E98-A81B65A46A33}"/>
    <dgm:cxn modelId="{0693F86E-703A-A44B-BE74-ACDD991EBAE4}" srcId="{DDAF30AE-E917-A240-B7E1-EE255B654FD0}" destId="{B75C70AF-5B39-2341-9048-56D9586B9B6E}" srcOrd="0" destOrd="0" parTransId="{EB464BE3-AA00-9C4C-849A-FA89BB07C638}" sibTransId="{B3545234-C85A-6A4F-A9C7-E1C837DC749A}"/>
    <dgm:cxn modelId="{D3FA0D64-8E92-9E41-A56C-4EED37DF2886}" srcId="{DDAF30AE-E917-A240-B7E1-EE255B654FD0}" destId="{8ACA0CFE-399F-5E49-A285-BE3C55E75087}" srcOrd="1" destOrd="0" parTransId="{51DA257C-4902-944B-AAE9-ED3E73889754}" sibTransId="{15CAFAC9-F4D8-9442-88A3-9B5D61A1F676}"/>
    <dgm:cxn modelId="{7B648BA7-9D36-454E-B11A-485FA6322006}" srcId="{BC972A49-5550-E542-96FC-CF073EA1A2E7}" destId="{2A4E64BB-AA4C-7441-A5CC-8B947321D04D}" srcOrd="1" destOrd="0" parTransId="{C89D689F-DD26-5341-9F75-750E115F2164}" sibTransId="{3D9D691D-8C66-144E-918F-59372649C245}"/>
    <dgm:cxn modelId="{9AC0E128-11DA-4465-B3B5-6ED2D013E314}" type="presOf" srcId="{11488168-24BC-FA44-AB38-F6962806AA6E}" destId="{8BA90C88-22BE-4175-997D-F9191BDC90A5}" srcOrd="0" destOrd="0" presId="urn:microsoft.com/office/officeart/2005/8/layout/lProcess3"/>
    <dgm:cxn modelId="{061EAFAD-59C4-3648-80A6-282B2C397DC7}" srcId="{8A7473A5-E644-0741-93BF-099071A9CFC2}" destId="{BC972A49-5550-E542-96FC-CF073EA1A2E7}" srcOrd="0" destOrd="0" parTransId="{D8E52D8D-5514-724B-A102-E2D402979917}" sibTransId="{169499D2-D93A-8B44-BC2C-86AF180C6D8A}"/>
    <dgm:cxn modelId="{514EF283-4A44-4381-A527-8AE35F88A87E}" type="presOf" srcId="{B75C70AF-5B39-2341-9048-56D9586B9B6E}" destId="{4670FD42-67C9-4F10-BF1C-07A580AD37FE}" srcOrd="0" destOrd="0" presId="urn:microsoft.com/office/officeart/2005/8/layout/lProcess3"/>
    <dgm:cxn modelId="{B8C2D7E3-D30C-46C8-888C-9A106487434E}" type="presOf" srcId="{26D38CB3-8A0E-1945-AE17-6612D4963665}" destId="{2405CF76-A597-4EA5-BC66-B99E416B6FF9}" srcOrd="0" destOrd="0" presId="urn:microsoft.com/office/officeart/2005/8/layout/lProcess3"/>
    <dgm:cxn modelId="{CB18DE80-C9FB-F444-9D15-7F3CCBE1E77F}" srcId="{BC972A49-5550-E542-96FC-CF073EA1A2E7}" destId="{EDBFCB8B-BD24-8F46-B22B-5B4AC412FE6B}" srcOrd="4" destOrd="0" parTransId="{0CBB1107-59D5-3949-8772-F09892847359}" sibTransId="{CB90A8F5-637E-AB49-A210-CEE2B5B3360D}"/>
    <dgm:cxn modelId="{ADCA2182-8527-6145-B734-D9940CE0A08A}" srcId="{651302AF-0F32-E248-A2BA-A9F478BC7EE0}" destId="{28A9A723-4D10-B849-939D-22E75E1570E6}" srcOrd="1" destOrd="0" parTransId="{69D462C2-BFE7-4442-9535-074589C3C75E}" sibTransId="{D28F1102-A357-B245-856C-623D26462A94}"/>
    <dgm:cxn modelId="{1E32D79D-ED6F-4CC7-B8C7-3B3F4C268B44}" type="presOf" srcId="{FE325881-834C-F246-8DEA-7CFB4CA3A46F}" destId="{DFC94A4C-EA75-481C-89D8-3FA4C3890275}" srcOrd="0" destOrd="0" presId="urn:microsoft.com/office/officeart/2005/8/layout/lProcess3"/>
    <dgm:cxn modelId="{382BEDAB-47F6-4142-BD3B-BDECEA952D48}" type="presOf" srcId="{EDBFCB8B-BD24-8F46-B22B-5B4AC412FE6B}" destId="{A3471315-84E2-49D0-A494-60502405D990}" srcOrd="0" destOrd="0" presId="urn:microsoft.com/office/officeart/2005/8/layout/lProcess3"/>
    <dgm:cxn modelId="{0AD5BC10-08BA-4628-BCEE-BBBEC8EC04AC}" type="presOf" srcId="{651302AF-0F32-E248-A2BA-A9F478BC7EE0}" destId="{A2C02B1F-DDEE-4CEC-8486-005F8132EA59}" srcOrd="0" destOrd="0" presId="urn:microsoft.com/office/officeart/2005/8/layout/lProcess3"/>
    <dgm:cxn modelId="{6C37CC28-13E8-A74A-BE64-ED5AB42006DA}" srcId="{BC972A49-5550-E542-96FC-CF073EA1A2E7}" destId="{46A89389-9B28-2A47-990F-943F700A8072}" srcOrd="0" destOrd="0" parTransId="{E6BAACAF-AD8B-414F-A5E0-E163541DFFEB}" sibTransId="{56D748B2-C065-DB41-BEF9-60223658E436}"/>
    <dgm:cxn modelId="{97D77B4F-F5EA-4AD8-9EDF-A10D9099FAE0}" type="presOf" srcId="{E14379EE-6F0E-A54C-B5DC-0A4A7DF3F525}" destId="{34DA7AD4-E568-4C6D-8349-412B83B92A38}" srcOrd="0" destOrd="0" presId="urn:microsoft.com/office/officeart/2005/8/layout/lProcess3"/>
    <dgm:cxn modelId="{6AF9A22F-F580-469D-9257-CA2FF84C1CE1}" type="presOf" srcId="{D3E948F8-17BE-5743-AFB3-94ABD4E5153A}" destId="{13575386-EA1D-452A-AA6C-A10FAB979E32}" srcOrd="0" destOrd="0" presId="urn:microsoft.com/office/officeart/2005/8/layout/lProcess3"/>
    <dgm:cxn modelId="{097EBBF7-6B77-8F44-80F9-30AED8E18A78}" srcId="{DDAF30AE-E917-A240-B7E1-EE255B654FD0}" destId="{FE325881-834C-F246-8DEA-7CFB4CA3A46F}" srcOrd="2" destOrd="0" parTransId="{0184127C-7458-084F-BEAE-EAA701C00153}" sibTransId="{E3B3477B-CE5B-1440-91D5-8FA4978E632B}"/>
    <dgm:cxn modelId="{E00E1323-5CDC-4539-A671-BD4EE22D5686}" type="presOf" srcId="{28A9A723-4D10-B849-939D-22E75E1570E6}" destId="{613B2FDD-1534-4C0F-905D-2640DA26483B}" srcOrd="0" destOrd="0" presId="urn:microsoft.com/office/officeart/2005/8/layout/lProcess3"/>
    <dgm:cxn modelId="{8CEDAE48-0940-F740-AB92-6D38761618D0}" srcId="{651302AF-0F32-E248-A2BA-A9F478BC7EE0}" destId="{546C1980-D811-344C-8FC2-74B584A26764}" srcOrd="2" destOrd="0" parTransId="{FDABF456-BAB8-524E-8A9C-698ED828305B}" sibTransId="{CF6F7D73-0CD2-D341-A869-ECA6F301797B}"/>
    <dgm:cxn modelId="{FE6D7EC7-B330-D64B-84A0-8B3C584F167D}" srcId="{8A7473A5-E644-0741-93BF-099071A9CFC2}" destId="{DDAF30AE-E917-A240-B7E1-EE255B654FD0}" srcOrd="1" destOrd="0" parTransId="{F1D0632D-A0A9-8C44-BA44-A353061C73D6}" sibTransId="{FBA0DB97-6E29-3F4D-879A-713DB9F262AA}"/>
    <dgm:cxn modelId="{0C3D449E-F2B8-6F43-8DAC-9098E924CF20}" srcId="{BC972A49-5550-E542-96FC-CF073EA1A2E7}" destId="{D3E948F8-17BE-5743-AFB3-94ABD4E5153A}" srcOrd="3" destOrd="0" parTransId="{4804A83B-48BF-0644-B506-92A27E2E51FF}" sibTransId="{73C20BD1-887B-0449-A352-243D8338CA6C}"/>
    <dgm:cxn modelId="{D7EF4223-B860-7642-830A-7187ADE579B2}" srcId="{8A7473A5-E644-0741-93BF-099071A9CFC2}" destId="{651302AF-0F32-E248-A2BA-A9F478BC7EE0}" srcOrd="2" destOrd="0" parTransId="{9B238B0A-E0A4-F646-AAC0-CA736A6E238D}" sibTransId="{E21C1602-69CE-BB4F-800B-4365F64995D6}"/>
    <dgm:cxn modelId="{4CF29B7C-69E0-4943-AD7E-99D491D86AF7}" type="presOf" srcId="{DDAF30AE-E917-A240-B7E1-EE255B654FD0}" destId="{8D95337A-345C-4166-877F-5E594D2F65D8}" srcOrd="0" destOrd="0" presId="urn:microsoft.com/office/officeart/2005/8/layout/lProcess3"/>
    <dgm:cxn modelId="{E8FE5837-0AD6-4EA6-8A23-6CB7A61ADECE}" type="presOf" srcId="{C9315754-F145-6549-B2FA-E04F7825D0A6}" destId="{D28451F2-AB00-4749-9535-1CBCA198011F}" srcOrd="0" destOrd="0" presId="urn:microsoft.com/office/officeart/2005/8/layout/lProcess3"/>
    <dgm:cxn modelId="{1904D9A5-4DA0-411E-A79A-93C8E61D940B}" type="presOf" srcId="{46A89389-9B28-2A47-990F-943F700A8072}" destId="{EB1859A6-B66E-4528-BC5D-7543A03C8625}" srcOrd="0" destOrd="0" presId="urn:microsoft.com/office/officeart/2005/8/layout/lProcess3"/>
    <dgm:cxn modelId="{D1B3F9F3-88EA-4BB4-8B27-1B0B9B6622FD}" type="presOf" srcId="{BC972A49-5550-E542-96FC-CF073EA1A2E7}" destId="{29A23888-59FD-425E-B96C-A2D6FF45FC7D}" srcOrd="0" destOrd="0" presId="urn:microsoft.com/office/officeart/2005/8/layout/lProcess3"/>
    <dgm:cxn modelId="{3266BAC2-9385-BC41-8457-CC59008EEAB0}" srcId="{8A7473A5-E644-0741-93BF-099071A9CFC2}" destId="{C9315754-F145-6549-B2FA-E04F7825D0A6}" srcOrd="3" destOrd="0" parTransId="{2201E73A-3E16-CD4C-A31E-C48CE6EAE4A2}" sibTransId="{22BE1029-99E5-7C40-9D14-B610D126D3A9}"/>
    <dgm:cxn modelId="{8AD8BDDE-64B2-46BE-A35E-857B8189B2EA}" type="presOf" srcId="{2A4E64BB-AA4C-7441-A5CC-8B947321D04D}" destId="{119C05A6-8CEF-48F7-831F-FE5999F551C0}" srcOrd="0" destOrd="0" presId="urn:microsoft.com/office/officeart/2005/8/layout/lProcess3"/>
    <dgm:cxn modelId="{53154BEF-DED3-47F2-A26F-F5DF1C6D6CFA}" type="presParOf" srcId="{E4F54B8E-F663-4239-B984-7D3DC875BECF}" destId="{2D82AF4B-5F13-486A-A6D7-29501422E600}" srcOrd="0" destOrd="0" presId="urn:microsoft.com/office/officeart/2005/8/layout/lProcess3"/>
    <dgm:cxn modelId="{18D0CFE8-3683-4EF0-A7E4-E4A59A0FD23D}" type="presParOf" srcId="{2D82AF4B-5F13-486A-A6D7-29501422E600}" destId="{29A23888-59FD-425E-B96C-A2D6FF45FC7D}" srcOrd="0" destOrd="0" presId="urn:microsoft.com/office/officeart/2005/8/layout/lProcess3"/>
    <dgm:cxn modelId="{6DA15629-F6FA-4D98-AAA1-946EB4DDAEF7}" type="presParOf" srcId="{2D82AF4B-5F13-486A-A6D7-29501422E600}" destId="{AE73DB14-0CEC-41FD-8192-5BA6AE9B026D}" srcOrd="1" destOrd="0" presId="urn:microsoft.com/office/officeart/2005/8/layout/lProcess3"/>
    <dgm:cxn modelId="{95DCF266-C746-4F1C-9F5A-F03869DA71AE}" type="presParOf" srcId="{2D82AF4B-5F13-486A-A6D7-29501422E600}" destId="{EB1859A6-B66E-4528-BC5D-7543A03C8625}" srcOrd="2" destOrd="0" presId="urn:microsoft.com/office/officeart/2005/8/layout/lProcess3"/>
    <dgm:cxn modelId="{7E8EC253-D401-45DE-B5E2-8660D572DBCE}" type="presParOf" srcId="{2D82AF4B-5F13-486A-A6D7-29501422E600}" destId="{360C849E-CB28-4F29-9B0C-47834897A502}" srcOrd="3" destOrd="0" presId="urn:microsoft.com/office/officeart/2005/8/layout/lProcess3"/>
    <dgm:cxn modelId="{84B7584C-3EDA-4D73-939C-141363B29712}" type="presParOf" srcId="{2D82AF4B-5F13-486A-A6D7-29501422E600}" destId="{119C05A6-8CEF-48F7-831F-FE5999F551C0}" srcOrd="4" destOrd="0" presId="urn:microsoft.com/office/officeart/2005/8/layout/lProcess3"/>
    <dgm:cxn modelId="{84FA9D8B-4B4C-4898-B366-8A18D9B79EA8}" type="presParOf" srcId="{2D82AF4B-5F13-486A-A6D7-29501422E600}" destId="{03F7B910-B821-4719-AC8E-3B0FEE141FAB}" srcOrd="5" destOrd="0" presId="urn:microsoft.com/office/officeart/2005/8/layout/lProcess3"/>
    <dgm:cxn modelId="{A3872731-0B6B-432F-97D9-6275EBA83C47}" type="presParOf" srcId="{2D82AF4B-5F13-486A-A6D7-29501422E600}" destId="{8BA90C88-22BE-4175-997D-F9191BDC90A5}" srcOrd="6" destOrd="0" presId="urn:microsoft.com/office/officeart/2005/8/layout/lProcess3"/>
    <dgm:cxn modelId="{1891D600-48B2-487C-9938-B00C20AE1F5F}" type="presParOf" srcId="{2D82AF4B-5F13-486A-A6D7-29501422E600}" destId="{57913EE7-7B56-4501-8474-F109C8292FDF}" srcOrd="7" destOrd="0" presId="urn:microsoft.com/office/officeart/2005/8/layout/lProcess3"/>
    <dgm:cxn modelId="{FE99B1A1-AAC7-40E6-BF47-BD707006E912}" type="presParOf" srcId="{2D82AF4B-5F13-486A-A6D7-29501422E600}" destId="{13575386-EA1D-452A-AA6C-A10FAB979E32}" srcOrd="8" destOrd="0" presId="urn:microsoft.com/office/officeart/2005/8/layout/lProcess3"/>
    <dgm:cxn modelId="{6278D1B4-BBD2-4478-BD42-D482BFDC1E8A}" type="presParOf" srcId="{2D82AF4B-5F13-486A-A6D7-29501422E600}" destId="{3F973973-EC69-402A-A12C-8577AB6ECE84}" srcOrd="9" destOrd="0" presId="urn:microsoft.com/office/officeart/2005/8/layout/lProcess3"/>
    <dgm:cxn modelId="{FF08460A-7EC0-4B52-8239-35FB21F0FBB7}" type="presParOf" srcId="{2D82AF4B-5F13-486A-A6D7-29501422E600}" destId="{A3471315-84E2-49D0-A494-60502405D990}" srcOrd="10" destOrd="0" presId="urn:microsoft.com/office/officeart/2005/8/layout/lProcess3"/>
    <dgm:cxn modelId="{3EFB2A56-164B-4BF2-9703-DC4C7601B0FA}" type="presParOf" srcId="{2D82AF4B-5F13-486A-A6D7-29501422E600}" destId="{C73403A5-4ACB-44A6-9B84-462962177D36}" srcOrd="11" destOrd="0" presId="urn:microsoft.com/office/officeart/2005/8/layout/lProcess3"/>
    <dgm:cxn modelId="{6938D507-30A4-4B1C-B0BD-F1777BEC1213}" type="presParOf" srcId="{2D82AF4B-5F13-486A-A6D7-29501422E600}" destId="{2405CF76-A597-4EA5-BC66-B99E416B6FF9}" srcOrd="12" destOrd="0" presId="urn:microsoft.com/office/officeart/2005/8/layout/lProcess3"/>
    <dgm:cxn modelId="{74F5244C-E7B2-4597-A79F-A66A550A2F71}" type="presParOf" srcId="{E4F54B8E-F663-4239-B984-7D3DC875BECF}" destId="{E48D7CE7-5CED-4B96-A8ED-675460A03B55}" srcOrd="1" destOrd="0" presId="urn:microsoft.com/office/officeart/2005/8/layout/lProcess3"/>
    <dgm:cxn modelId="{C4EA33D5-63A0-42CC-BB8B-5C3D62B962BC}" type="presParOf" srcId="{E4F54B8E-F663-4239-B984-7D3DC875BECF}" destId="{CBF20151-ED4F-4551-B70A-04A20164A032}" srcOrd="2" destOrd="0" presId="urn:microsoft.com/office/officeart/2005/8/layout/lProcess3"/>
    <dgm:cxn modelId="{CA401AB8-06FD-4AC4-8CF9-745AD1D08E1A}" type="presParOf" srcId="{CBF20151-ED4F-4551-B70A-04A20164A032}" destId="{8D95337A-345C-4166-877F-5E594D2F65D8}" srcOrd="0" destOrd="0" presId="urn:microsoft.com/office/officeart/2005/8/layout/lProcess3"/>
    <dgm:cxn modelId="{536E74CD-A66E-4843-97DB-258C31A833C4}" type="presParOf" srcId="{CBF20151-ED4F-4551-B70A-04A20164A032}" destId="{A8F7891A-032D-4168-A49C-1F20548A13E6}" srcOrd="1" destOrd="0" presId="urn:microsoft.com/office/officeart/2005/8/layout/lProcess3"/>
    <dgm:cxn modelId="{771791E1-2656-4E2F-AF7C-2411DA0CF6D2}" type="presParOf" srcId="{CBF20151-ED4F-4551-B70A-04A20164A032}" destId="{4670FD42-67C9-4F10-BF1C-07A580AD37FE}" srcOrd="2" destOrd="0" presId="urn:microsoft.com/office/officeart/2005/8/layout/lProcess3"/>
    <dgm:cxn modelId="{1C03D729-8126-4DD6-BA89-053AEF6B2556}" type="presParOf" srcId="{CBF20151-ED4F-4551-B70A-04A20164A032}" destId="{9DA35CFC-5341-4F47-BA4F-AFB9085FB1F0}" srcOrd="3" destOrd="0" presId="urn:microsoft.com/office/officeart/2005/8/layout/lProcess3"/>
    <dgm:cxn modelId="{04975DAF-C85B-483C-88F9-87CED898F378}" type="presParOf" srcId="{CBF20151-ED4F-4551-B70A-04A20164A032}" destId="{2A53C320-4AA0-45C9-9567-71B9495C85F9}" srcOrd="4" destOrd="0" presId="urn:microsoft.com/office/officeart/2005/8/layout/lProcess3"/>
    <dgm:cxn modelId="{B2892B17-353D-4F27-A4E3-8E14AA07080D}" type="presParOf" srcId="{CBF20151-ED4F-4551-B70A-04A20164A032}" destId="{F51BDDB9-3660-4129-875D-3D705B10F708}" srcOrd="5" destOrd="0" presId="urn:microsoft.com/office/officeart/2005/8/layout/lProcess3"/>
    <dgm:cxn modelId="{50C8F939-2756-4933-9CA5-DF7565C4D7F1}" type="presParOf" srcId="{CBF20151-ED4F-4551-B70A-04A20164A032}" destId="{DFC94A4C-EA75-481C-89D8-3FA4C3890275}" srcOrd="6" destOrd="0" presId="urn:microsoft.com/office/officeart/2005/8/layout/lProcess3"/>
    <dgm:cxn modelId="{1E60EEC2-F19E-4BEB-A95E-8D8481A6DE2F}" type="presParOf" srcId="{CBF20151-ED4F-4551-B70A-04A20164A032}" destId="{EA6DC287-1C2A-44A6-A333-3EC4B79ADB8F}" srcOrd="7" destOrd="0" presId="urn:microsoft.com/office/officeart/2005/8/layout/lProcess3"/>
    <dgm:cxn modelId="{14D26A19-8431-4EB1-A6FC-F22430959E1E}" type="presParOf" srcId="{CBF20151-ED4F-4551-B70A-04A20164A032}" destId="{34DA7AD4-E568-4C6D-8349-412B83B92A38}" srcOrd="8" destOrd="0" presId="urn:microsoft.com/office/officeart/2005/8/layout/lProcess3"/>
    <dgm:cxn modelId="{B371079F-F7CF-4B28-AF57-7AA1CAF79E4E}" type="presParOf" srcId="{E4F54B8E-F663-4239-B984-7D3DC875BECF}" destId="{0D614BFF-5797-46A3-9972-E69533164C04}" srcOrd="3" destOrd="0" presId="urn:microsoft.com/office/officeart/2005/8/layout/lProcess3"/>
    <dgm:cxn modelId="{B024EEC4-1E05-4888-95B0-5CFAD2A89D62}" type="presParOf" srcId="{E4F54B8E-F663-4239-B984-7D3DC875BECF}" destId="{72DAD593-D82C-4DA2-9189-B4034D4CA5FA}" srcOrd="4" destOrd="0" presId="urn:microsoft.com/office/officeart/2005/8/layout/lProcess3"/>
    <dgm:cxn modelId="{36162864-9441-4172-B680-6C7A3A4F2C46}" type="presParOf" srcId="{72DAD593-D82C-4DA2-9189-B4034D4CA5FA}" destId="{A2C02B1F-DDEE-4CEC-8486-005F8132EA59}" srcOrd="0" destOrd="0" presId="urn:microsoft.com/office/officeart/2005/8/layout/lProcess3"/>
    <dgm:cxn modelId="{FC90DB93-4176-4735-8B35-814EA0C8BEF5}" type="presParOf" srcId="{72DAD593-D82C-4DA2-9189-B4034D4CA5FA}" destId="{9B80AD5A-7A7B-4B0C-85B1-2B8E946FAE06}" srcOrd="1" destOrd="0" presId="urn:microsoft.com/office/officeart/2005/8/layout/lProcess3"/>
    <dgm:cxn modelId="{7B031D54-D839-45A3-A336-ECBCB5014992}" type="presParOf" srcId="{72DAD593-D82C-4DA2-9189-B4034D4CA5FA}" destId="{2B7E6231-7827-4E69-9B5A-58A1DA8F8419}" srcOrd="2" destOrd="0" presId="urn:microsoft.com/office/officeart/2005/8/layout/lProcess3"/>
    <dgm:cxn modelId="{CCAE476E-36E4-47F6-9B31-8DB277F0502D}" type="presParOf" srcId="{72DAD593-D82C-4DA2-9189-B4034D4CA5FA}" destId="{F68493B2-9A45-40DE-B8BD-5719AE8F708D}" srcOrd="3" destOrd="0" presId="urn:microsoft.com/office/officeart/2005/8/layout/lProcess3"/>
    <dgm:cxn modelId="{F50CEBEF-38FA-4687-BCEA-EAE67FA15135}" type="presParOf" srcId="{72DAD593-D82C-4DA2-9189-B4034D4CA5FA}" destId="{613B2FDD-1534-4C0F-905D-2640DA26483B}" srcOrd="4" destOrd="0" presId="urn:microsoft.com/office/officeart/2005/8/layout/lProcess3"/>
    <dgm:cxn modelId="{FFC76A1B-CECD-4271-9A56-3F73950D136C}" type="presParOf" srcId="{72DAD593-D82C-4DA2-9189-B4034D4CA5FA}" destId="{B64BFA18-F579-47C2-96F3-FDAF1BE64478}" srcOrd="5" destOrd="0" presId="urn:microsoft.com/office/officeart/2005/8/layout/lProcess3"/>
    <dgm:cxn modelId="{5F628318-38E7-480E-A7E2-0520B2884D37}" type="presParOf" srcId="{72DAD593-D82C-4DA2-9189-B4034D4CA5FA}" destId="{E3CBF0BC-94B2-443A-BA4D-6D5BAADF085A}" srcOrd="6" destOrd="0" presId="urn:microsoft.com/office/officeart/2005/8/layout/lProcess3"/>
    <dgm:cxn modelId="{5A092284-F467-4BA2-A8C6-1E7750B855D3}" type="presParOf" srcId="{E4F54B8E-F663-4239-B984-7D3DC875BECF}" destId="{9345E209-7ED0-4E85-A698-70051C866A77}" srcOrd="5" destOrd="0" presId="urn:microsoft.com/office/officeart/2005/8/layout/lProcess3"/>
    <dgm:cxn modelId="{A1913923-0E81-439F-A3A0-B4A6CBE51AE5}" type="presParOf" srcId="{E4F54B8E-F663-4239-B984-7D3DC875BECF}" destId="{4D7D3081-CE87-478A-A5D2-EC51203A4170}" srcOrd="6" destOrd="0" presId="urn:microsoft.com/office/officeart/2005/8/layout/lProcess3"/>
    <dgm:cxn modelId="{738E7EC7-6F4D-41C2-B6C4-5023D79D1FF1}" type="presParOf" srcId="{4D7D3081-CE87-478A-A5D2-EC51203A4170}" destId="{D28451F2-AB00-4749-9535-1CBCA198011F}" srcOrd="0" destOrd="0" presId="urn:microsoft.com/office/officeart/2005/8/layout/lProcess3"/>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lumMod val="75000"/>
          </a:schemeClr>
        </a:solidFill>
        <a:ln>
          <a:solidFill>
            <a:srgbClr val="002060"/>
          </a:solidFill>
        </a:ln>
        <a:scene3d>
          <a:camera prst="orthographicFront"/>
          <a:lightRig rig="threePt" dir="t"/>
        </a:scene3d>
        <a:sp3d>
          <a:bevelT/>
        </a:sp3d>
      </dgm:spPr>
      <dgm:t>
        <a:bodyPr/>
        <a:lstStyle/>
        <a:p>
          <a:r>
            <a:rPr lang="nl-NL" sz="700"/>
            <a:t>Bestimmen</a:t>
          </a:r>
          <a:r>
            <a:rPr lang="nl-NL" sz="900"/>
            <a:t> </a:t>
          </a:r>
          <a:r>
            <a:rPr lang="nl-NL" sz="700"/>
            <a:t>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Überzeugen Sie die Eigentümer davon, aktiv zu werden.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800"/>
            <a:t>Beauftragen Sie einen Experten mit der umfassenden Bewertung der Sachlage.</a:t>
          </a:r>
          <a:endParaRPr lang="nl-NL" sz="8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Lassen Sie sich von allgemeinen Beispielen inspirieren.</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Lernen Sie Ihr Gebäude besser kennen.</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a:t>Stellen Sie ein</a:t>
          </a:r>
          <a:r>
            <a:rPr lang="nl-NL" sz="900"/>
            <a:t> Projektteam</a:t>
          </a:r>
          <a:r>
            <a:rPr sz="900"/>
            <a:t> auf.</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Sprechen Sie mit Ihren Nachbarn.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Entwickeln Sie einen Projektmanagementplan.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850"/>
            <a:t>Das Mehrfamilienhaus stimmt über die Sanierung ab.</a:t>
          </a:r>
          <a:endParaRPr lang="nl-NL" sz="85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Lassen Sie sich von allgemeinen Beispielen inspirieren.</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Lernen Sie Ihr Gebäude besser kennen.</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385302"/>
          <a:ext cx="945610" cy="943926"/>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a:t>
          </a:r>
          <a:r>
            <a:rPr lang="nl-NL" sz="900" kern="1200"/>
            <a:t> </a:t>
          </a:r>
          <a:r>
            <a:rPr lang="nl-NL" sz="700" kern="1200"/>
            <a:t>Sie ,</a:t>
          </a:r>
          <a:r>
            <a:rPr lang="en-US" sz="700" kern="1200"/>
            <a:t> wie viele Kapazitäten Sie für die Durchführung eines energetischen Sanierungsprojekts haben</a:t>
          </a:r>
          <a:r>
            <a:rPr lang="en-US" sz="900" kern="1200"/>
            <a:t>.</a:t>
          </a:r>
          <a:endParaRPr lang="nl-NL" sz="900" kern="1200" dirty="0"/>
        </a:p>
      </dsp:txBody>
      <dsp:txXfrm>
        <a:off x="1029457" y="542483"/>
        <a:ext cx="630688" cy="629564"/>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Überzeugen Sie die Eigentümer davon, aktiv zu werden.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Sprechen Sie mit Ihren Nachbarn.</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0160" rIns="0" bIns="10160" numCol="1" spcCol="1270" anchor="ctr" anchorCtr="0">
          <a:noAutofit/>
        </a:bodyPr>
        <a:lstStyle/>
        <a:p>
          <a:pPr lvl="0" algn="ctr" defTabSz="355600">
            <a:lnSpc>
              <a:spcPct val="90000"/>
            </a:lnSpc>
            <a:spcBef>
              <a:spcPct val="0"/>
            </a:spcBef>
            <a:spcAft>
              <a:spcPct val="35000"/>
            </a:spcAft>
          </a:pPr>
          <a:r>
            <a:rPr lang="nl-NL" sz="800" kern="1200"/>
            <a:t>Beauftragen Sie einen Experten mit der umfassenden Bewertung der Sachlage</a:t>
          </a:r>
          <a:r>
            <a:rPr lang="nl-NL" sz="900" kern="1200"/>
            <a: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a:t>Das Mehrfamilienhaus stimmt über die Sanierung ab.</a:t>
          </a:r>
          <a:endParaRPr lang="nl-NL" sz="85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Stellen Sie ein</a:t>
          </a:r>
          <a:r>
            <a:rPr lang="nl-NL" sz="900" kern="1200"/>
            <a:t> Projektteam</a:t>
          </a:r>
          <a:r>
            <a:rPr sz="900" kern="1200"/>
            <a:t> auf.</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Entwickeln Sie einen Projektmanagementplan.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23888-59FD-425E-B96C-A2D6FF45FC7D}">
      <dsp:nvSpPr>
        <dsp:cNvPr id="0" name=""/>
        <dsp:cNvSpPr/>
      </dsp:nvSpPr>
      <dsp:spPr>
        <a:xfrm>
          <a:off x="2111" y="435502"/>
          <a:ext cx="1651552" cy="660621"/>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Vor dem Treffen</a:t>
          </a:r>
        </a:p>
      </dsp:txBody>
      <dsp:txXfrm>
        <a:off x="332422" y="435502"/>
        <a:ext cx="990931" cy="660621"/>
      </dsp:txXfrm>
    </dsp:sp>
    <dsp:sp modelId="{EB1859A6-B66E-4528-BC5D-7543A03C8625}">
      <dsp:nvSpPr>
        <dsp:cNvPr id="0" name=""/>
        <dsp:cNvSpPr/>
      </dsp:nvSpPr>
      <dsp:spPr>
        <a:xfrm>
          <a:off x="1438962" y="491655"/>
          <a:ext cx="1370788" cy="548315"/>
        </a:xfrm>
        <a:prstGeom prst="chevron">
          <a:avLst/>
        </a:prstGeom>
        <a:solidFill>
          <a:schemeClr val="accent2">
            <a:tint val="40000"/>
            <a:alpha val="90000"/>
            <a:hueOff val="0"/>
            <a:satOff val="0"/>
            <a:lumOff val="0"/>
            <a:alphaOff val="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b="0" kern="1200"/>
            <a:t>Örtliche Behörden kontaktieren</a:t>
          </a:r>
        </a:p>
      </dsp:txBody>
      <dsp:txXfrm>
        <a:off x="1713120" y="491655"/>
        <a:ext cx="822473" cy="548315"/>
      </dsp:txXfrm>
    </dsp:sp>
    <dsp:sp modelId="{119C05A6-8CEF-48F7-831F-FE5999F551C0}">
      <dsp:nvSpPr>
        <dsp:cNvPr id="0" name=""/>
        <dsp:cNvSpPr/>
      </dsp:nvSpPr>
      <dsp:spPr>
        <a:xfrm>
          <a:off x="2617841"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Versorgen Sie die Bewohner mit allen relevanten Informationen.</a:t>
          </a:r>
        </a:p>
      </dsp:txBody>
      <dsp:txXfrm>
        <a:off x="2891999" y="491655"/>
        <a:ext cx="822473" cy="548315"/>
      </dsp:txXfrm>
    </dsp:sp>
    <dsp:sp modelId="{8BA90C88-22BE-4175-997D-F9191BDC90A5}">
      <dsp:nvSpPr>
        <dsp:cNvPr id="0" name=""/>
        <dsp:cNvSpPr/>
      </dsp:nvSpPr>
      <dsp:spPr>
        <a:xfrm>
          <a:off x="3796719" y="491655"/>
          <a:ext cx="1370788" cy="548315"/>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Bieten Sie ihnen die Gelegenheit bieten, Experten zu treffen und Experten einzuladen.</a:t>
          </a:r>
        </a:p>
      </dsp:txBody>
      <dsp:txXfrm>
        <a:off x="4070877" y="491655"/>
        <a:ext cx="822473" cy="548315"/>
      </dsp:txXfrm>
    </dsp:sp>
    <dsp:sp modelId="{13575386-EA1D-452A-AA6C-A10FAB979E32}">
      <dsp:nvSpPr>
        <dsp:cNvPr id="0" name=""/>
        <dsp:cNvSpPr/>
      </dsp:nvSpPr>
      <dsp:spPr>
        <a:xfrm>
          <a:off x="4975597"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Bieten Sie den Bewohnern die Gelegenheit, selbst Tagesordnungspunkte einzubringen.</a:t>
          </a:r>
        </a:p>
      </dsp:txBody>
      <dsp:txXfrm>
        <a:off x="5249755" y="491655"/>
        <a:ext cx="822473" cy="548315"/>
      </dsp:txXfrm>
    </dsp:sp>
    <dsp:sp modelId="{A3471315-84E2-49D0-A494-60502405D990}">
      <dsp:nvSpPr>
        <dsp:cNvPr id="0" name=""/>
        <dsp:cNvSpPr/>
      </dsp:nvSpPr>
      <dsp:spPr>
        <a:xfrm>
          <a:off x="6154476" y="491655"/>
          <a:ext cx="1370788" cy="548315"/>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Teilen Sie den Bewohnern 21 Tage vor dem Treffen die Tagesordnung und das Datum des Treffens mit.</a:t>
          </a:r>
        </a:p>
      </dsp:txBody>
      <dsp:txXfrm>
        <a:off x="6428634" y="491655"/>
        <a:ext cx="822473" cy="548315"/>
      </dsp:txXfrm>
    </dsp:sp>
    <dsp:sp modelId="{2405CF76-A597-4EA5-BC66-B99E416B6FF9}">
      <dsp:nvSpPr>
        <dsp:cNvPr id="0" name=""/>
        <dsp:cNvSpPr/>
      </dsp:nvSpPr>
      <dsp:spPr>
        <a:xfrm>
          <a:off x="7333354"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Stellen Sie sicher, dass mindestens 50 % der Bewohner anwesend sind. Im Idealfall sind 100 % der Bewohner da.</a:t>
          </a:r>
        </a:p>
      </dsp:txBody>
      <dsp:txXfrm>
        <a:off x="7607512" y="491655"/>
        <a:ext cx="822473" cy="548315"/>
      </dsp:txXfrm>
    </dsp:sp>
    <dsp:sp modelId="{8D95337A-345C-4166-877F-5E594D2F65D8}">
      <dsp:nvSpPr>
        <dsp:cNvPr id="0" name=""/>
        <dsp:cNvSpPr/>
      </dsp:nvSpPr>
      <dsp:spPr>
        <a:xfrm>
          <a:off x="2111" y="1188610"/>
          <a:ext cx="1651552" cy="660621"/>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Das Treffen</a:t>
          </a:r>
        </a:p>
      </dsp:txBody>
      <dsp:txXfrm>
        <a:off x="332422" y="1188610"/>
        <a:ext cx="990931" cy="660621"/>
      </dsp:txXfrm>
    </dsp:sp>
    <dsp:sp modelId="{4670FD42-67C9-4F10-BF1C-07A580AD37FE}">
      <dsp:nvSpPr>
        <dsp:cNvPr id="0" name=""/>
        <dsp:cNvSpPr/>
      </dsp:nvSpPr>
      <dsp:spPr>
        <a:xfrm>
          <a:off x="1438962" y="1244763"/>
          <a:ext cx="1370788" cy="548315"/>
        </a:xfrm>
        <a:prstGeom prst="chevron">
          <a:avLst/>
        </a:prstGeom>
        <a:solidFill>
          <a:schemeClr val="accent3">
            <a:tint val="40000"/>
            <a:alpha val="90000"/>
            <a:hueOff val="0"/>
            <a:satOff val="0"/>
            <a:lumOff val="0"/>
            <a:alphaOff val="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Stellen Sie die Maßnahme/n vor, über die abgestimmt wird.</a:t>
          </a:r>
        </a:p>
      </dsp:txBody>
      <dsp:txXfrm>
        <a:off x="1713120" y="1244763"/>
        <a:ext cx="822473" cy="548315"/>
      </dsp:txXfrm>
    </dsp:sp>
    <dsp:sp modelId="{2A53C320-4AA0-45C9-9567-71B9495C85F9}">
      <dsp:nvSpPr>
        <dsp:cNvPr id="0" name=""/>
        <dsp:cNvSpPr/>
      </dsp:nvSpPr>
      <dsp:spPr>
        <a:xfrm>
          <a:off x="2617841" y="1244763"/>
          <a:ext cx="1370788" cy="548315"/>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Bieten Sie den Bewohnern die Gelegenheit, mit den Experten zu diskutieren.</a:t>
          </a:r>
        </a:p>
      </dsp:txBody>
      <dsp:txXfrm>
        <a:off x="2891999" y="1244763"/>
        <a:ext cx="822473" cy="548315"/>
      </dsp:txXfrm>
    </dsp:sp>
    <dsp:sp modelId="{DFC94A4C-EA75-481C-89D8-3FA4C3890275}">
      <dsp:nvSpPr>
        <dsp:cNvPr id="0" name=""/>
        <dsp:cNvSpPr/>
      </dsp:nvSpPr>
      <dsp:spPr>
        <a:xfrm>
          <a:off x="3796719" y="1244763"/>
          <a:ext cx="1370788" cy="548315"/>
        </a:xfrm>
        <a:prstGeom prst="chevron">
          <a:avLst/>
        </a:prstGeom>
        <a:solidFill>
          <a:schemeClr val="accent3">
            <a:lumMod val="20000"/>
            <a:lumOff val="80000"/>
            <a:alpha val="9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Abstimmung</a:t>
          </a:r>
        </a:p>
      </dsp:txBody>
      <dsp:txXfrm>
        <a:off x="4070877" y="1244763"/>
        <a:ext cx="822473" cy="548315"/>
      </dsp:txXfrm>
    </dsp:sp>
    <dsp:sp modelId="{34DA7AD4-E568-4C6D-8349-412B83B92A38}">
      <dsp:nvSpPr>
        <dsp:cNvPr id="0" name=""/>
        <dsp:cNvSpPr/>
      </dsp:nvSpPr>
      <dsp:spPr>
        <a:xfrm>
          <a:off x="4975597" y="1244763"/>
          <a:ext cx="1370788" cy="548315"/>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Auszählung der Stimmen</a:t>
          </a:r>
        </a:p>
      </dsp:txBody>
      <dsp:txXfrm>
        <a:off x="5249755" y="1244763"/>
        <a:ext cx="822473" cy="548315"/>
      </dsp:txXfrm>
    </dsp:sp>
    <dsp:sp modelId="{A2C02B1F-DDEE-4CEC-8486-005F8132EA59}">
      <dsp:nvSpPr>
        <dsp:cNvPr id="0" name=""/>
        <dsp:cNvSpPr/>
      </dsp:nvSpPr>
      <dsp:spPr>
        <a:xfrm>
          <a:off x="2111" y="1941718"/>
          <a:ext cx="1651552" cy="660621"/>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0" bIns="6985" numCol="1" spcCol="1270" anchor="ctr" anchorCtr="0">
          <a:noAutofit/>
        </a:bodyPr>
        <a:lstStyle/>
        <a:p>
          <a:pPr lvl="0" algn="ctr" defTabSz="488950">
            <a:lnSpc>
              <a:spcPct val="90000"/>
            </a:lnSpc>
            <a:spcBef>
              <a:spcPct val="0"/>
            </a:spcBef>
            <a:spcAft>
              <a:spcPct val="35000"/>
            </a:spcAft>
          </a:pPr>
          <a:r>
            <a:rPr lang="en-US" sz="1100" kern="1200"/>
            <a:t>Nach dem Treffen</a:t>
          </a:r>
        </a:p>
      </dsp:txBody>
      <dsp:txXfrm>
        <a:off x="332422" y="1941718"/>
        <a:ext cx="990931" cy="660621"/>
      </dsp:txXfrm>
    </dsp:sp>
    <dsp:sp modelId="{2B7E6231-7827-4E69-9B5A-58A1DA8F8419}">
      <dsp:nvSpPr>
        <dsp:cNvPr id="0" name=""/>
        <dsp:cNvSpPr/>
      </dsp:nvSpPr>
      <dsp:spPr>
        <a:xfrm>
          <a:off x="1438962" y="1997871"/>
          <a:ext cx="1370788" cy="548315"/>
        </a:xfrm>
        <a:prstGeom prst="chevron">
          <a:avLst/>
        </a:prstGeom>
        <a:solidFill>
          <a:schemeClr val="accent4">
            <a:lumMod val="40000"/>
            <a:lumOff val="6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Erstellen des Versammlungsprotokolls</a:t>
          </a:r>
        </a:p>
      </dsp:txBody>
      <dsp:txXfrm>
        <a:off x="1713120" y="1997871"/>
        <a:ext cx="822473" cy="548315"/>
      </dsp:txXfrm>
    </dsp:sp>
    <dsp:sp modelId="{613B2FDD-1534-4C0F-905D-2640DA26483B}">
      <dsp:nvSpPr>
        <dsp:cNvPr id="0" name=""/>
        <dsp:cNvSpPr/>
      </dsp:nvSpPr>
      <dsp:spPr>
        <a:xfrm>
          <a:off x="2617841" y="1997871"/>
          <a:ext cx="1370788" cy="548315"/>
        </a:xfrm>
        <a:prstGeom prst="chevron">
          <a:avLst/>
        </a:prstGeom>
        <a:solidFill>
          <a:schemeClr val="accent4">
            <a:lumMod val="20000"/>
            <a:lumOff val="8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Der Vorsitzende, ein Eigentümer und der Leiter der Eigentümer-Vereinigung unterzeichnen das Versammlungsprotokoll.</a:t>
          </a:r>
        </a:p>
      </dsp:txBody>
      <dsp:txXfrm>
        <a:off x="2891999" y="1997871"/>
        <a:ext cx="822473" cy="548315"/>
      </dsp:txXfrm>
    </dsp:sp>
    <dsp:sp modelId="{E3CBF0BC-94B2-443A-BA4D-6D5BAADF085A}">
      <dsp:nvSpPr>
        <dsp:cNvPr id="0" name=""/>
        <dsp:cNvSpPr/>
      </dsp:nvSpPr>
      <dsp:spPr>
        <a:xfrm>
          <a:off x="3796719" y="1997871"/>
          <a:ext cx="1370788" cy="548315"/>
        </a:xfrm>
        <a:prstGeom prst="chevron">
          <a:avLst/>
        </a:prstGeom>
        <a:solidFill>
          <a:schemeClr val="accent4">
            <a:tint val="40000"/>
            <a:alpha val="90000"/>
            <a:hueOff val="0"/>
            <a:satOff val="0"/>
            <a:lumOff val="0"/>
            <a:alphaOff val="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n-US" sz="600" kern="1200"/>
            <a:t>Abstimmungsergebnis archivieren</a:t>
          </a:r>
        </a:p>
      </dsp:txBody>
      <dsp:txXfrm>
        <a:off x="4070877" y="1997871"/>
        <a:ext cx="822473" cy="548315"/>
      </dsp:txXfrm>
    </dsp:sp>
    <dsp:sp modelId="{D28451F2-AB00-4749-9535-1CBCA198011F}">
      <dsp:nvSpPr>
        <dsp:cNvPr id="0" name=""/>
        <dsp:cNvSpPr/>
      </dsp:nvSpPr>
      <dsp:spPr>
        <a:xfrm>
          <a:off x="2111" y="2694826"/>
          <a:ext cx="1651552" cy="660621"/>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Start des Sanierungsprojekts</a:t>
          </a:r>
        </a:p>
      </dsp:txBody>
      <dsp:txXfrm>
        <a:off x="332422" y="2694826"/>
        <a:ext cx="990931" cy="6606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Lassen Sie sich von allgemeinen Beispielen inspirieren.</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Lernen Sie Ihr Gebäude besser kennen.</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a:t>
          </a:r>
          <a:r>
            <a:rPr lang="nl-NL" sz="900" kern="1200"/>
            <a:t> </a:t>
          </a:r>
          <a:r>
            <a:rPr lang="nl-NL" sz="700" kern="1200"/>
            <a:t>Sie </a:t>
          </a:r>
          <a:r>
            <a:rPr sz="700" kern="1200"/>
            <a:t>,</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Überzeugen Sie die Eigentümer davon, aktiv zu werden.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Sprechen Sie mit Ihren Nachbarn.</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0160" rIns="0" bIns="10160" numCol="1" spcCol="1270" anchor="ctr" anchorCtr="0">
          <a:noAutofit/>
        </a:bodyPr>
        <a:lstStyle/>
        <a:p>
          <a:pPr lvl="0" algn="ctr" defTabSz="355600">
            <a:lnSpc>
              <a:spcPct val="90000"/>
            </a:lnSpc>
            <a:spcBef>
              <a:spcPct val="0"/>
            </a:spcBef>
            <a:spcAft>
              <a:spcPct val="35000"/>
            </a:spcAft>
          </a:pPr>
          <a:r>
            <a:rPr lang="nl-NL" sz="800" kern="1200"/>
            <a:t>Beauftragen Sie einen Experten mit der umfassenden Bewertung der Sachlage.</a:t>
          </a:r>
          <a:endParaRPr lang="nl-NL" sz="8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a:t>Das Mehrfamilienhaus stimmt über die Sanierung ab.</a:t>
          </a:r>
          <a:endParaRPr lang="nl-NL" sz="85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Stellen Sie ein</a:t>
          </a:r>
          <a:r>
            <a:rPr lang="nl-NL" sz="900" kern="1200"/>
            <a:t> Projektteam</a:t>
          </a:r>
          <a:r>
            <a:rPr sz="900" kern="1200"/>
            <a:t> auf.</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Entwickeln Sie einen Projektmanagementplan.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4D0D-891B-44A8-9055-95973CB8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1122</Words>
  <Characters>6174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4</cp:revision>
  <cp:lastPrinted>2018-11-06T11:20:00Z</cp:lastPrinted>
  <dcterms:created xsi:type="dcterms:W3CDTF">2019-03-29T08:39:00Z</dcterms:created>
  <dcterms:modified xsi:type="dcterms:W3CDTF">2019-03-29T13:07:00Z</dcterms:modified>
</cp:coreProperties>
</file>