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2899" w14:textId="6070DBE7" w:rsidR="00315327" w:rsidRDefault="00315327">
      <w:pPr>
        <w:pBdr>
          <w:top w:val="nil"/>
          <w:left w:val="nil"/>
          <w:bottom w:val="nil"/>
          <w:right w:val="nil"/>
          <w:between w:val="nil"/>
        </w:pBdr>
        <w:spacing w:after="0" w:line="240" w:lineRule="auto"/>
        <w:jc w:val="both"/>
        <w:rPr>
          <w:rFonts w:ascii="Arial" w:eastAsia="Arial" w:hAnsi="Arial" w:cs="Arial"/>
          <w:b/>
          <w:color w:val="000000"/>
          <w:sz w:val="31"/>
          <w:szCs w:val="31"/>
        </w:rPr>
      </w:pPr>
    </w:p>
    <w:p w14:paraId="125E15FE" w14:textId="55D5756B"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bookmarkStart w:id="0" w:name="_Hlk116904569"/>
      <w:bookmarkEnd w:id="0"/>
      <w:r>
        <w:rPr>
          <w:rFonts w:ascii="Arial" w:eastAsia="Arial" w:hAnsi="Arial" w:cs="Arial"/>
          <w:b/>
          <w:noProof/>
          <w:color w:val="000000"/>
          <w:sz w:val="21"/>
          <w:szCs w:val="21"/>
        </w:rPr>
        <w:drawing>
          <wp:anchor distT="0" distB="0" distL="114300" distR="114300" simplePos="0" relativeHeight="251669504" behindDoc="1" locked="0" layoutInCell="1" allowOverlap="1" wp14:anchorId="64803EC8" wp14:editId="03E00879">
            <wp:simplePos x="0" y="0"/>
            <wp:positionH relativeFrom="column">
              <wp:posOffset>-295164</wp:posOffset>
            </wp:positionH>
            <wp:positionV relativeFrom="paragraph">
              <wp:posOffset>111351</wp:posOffset>
            </wp:positionV>
            <wp:extent cx="3154045" cy="2920365"/>
            <wp:effectExtent l="0" t="0" r="8255" b="0"/>
            <wp:wrapTight wrapText="bothSides">
              <wp:wrapPolygon edited="0">
                <wp:start x="0" y="0"/>
                <wp:lineTo x="0" y="21417"/>
                <wp:lineTo x="21526" y="21417"/>
                <wp:lineTo x="21526"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54045" cy="2920365"/>
                    </a:xfrm>
                    <a:prstGeom prst="rect">
                      <a:avLst/>
                    </a:prstGeom>
                  </pic:spPr>
                </pic:pic>
              </a:graphicData>
            </a:graphic>
            <wp14:sizeRelH relativeFrom="page">
              <wp14:pctWidth>0</wp14:pctWidth>
            </wp14:sizeRelH>
            <wp14:sizeRelV relativeFrom="page">
              <wp14:pctHeight>0</wp14:pctHeight>
            </wp14:sizeRelV>
          </wp:anchor>
        </w:drawing>
      </w:r>
    </w:p>
    <w:p w14:paraId="135BDADF" w14:textId="5C30481C"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7DC34D4D"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77FDAEDA"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1182915B" w14:textId="410CAF2B"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32FB6E6E"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078CBA9B" w14:textId="0F62F230"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680A7319"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74609E9A"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672F466B"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635743C7"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3BDDB571"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1A2B6F99"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32F5E6F4" w14:textId="77777777"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779A9047" w14:textId="28218919" w:rsidR="00E949E8" w:rsidRDefault="00E949E8">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29954472" w14:textId="5E6FA460" w:rsidR="00490845" w:rsidRDefault="00490845">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7C01E458" w14:textId="77777777" w:rsidR="00490845" w:rsidRDefault="00490845">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635249E0" w14:textId="206536CC" w:rsidR="00315327" w:rsidRPr="00490845" w:rsidRDefault="001D54DF" w:rsidP="00490845">
      <w:pPr>
        <w:pBdr>
          <w:top w:val="nil"/>
          <w:left w:val="nil"/>
          <w:bottom w:val="nil"/>
          <w:right w:val="nil"/>
          <w:between w:val="nil"/>
        </w:pBdr>
        <w:spacing w:after="0" w:line="240" w:lineRule="auto"/>
        <w:jc w:val="center"/>
        <w:rPr>
          <w:rFonts w:ascii="Arial" w:eastAsia="Arial" w:hAnsi="Arial" w:cs="Arial"/>
          <w:b/>
          <w:caps/>
          <w:color w:val="000000"/>
          <w:sz w:val="72"/>
          <w:szCs w:val="72"/>
        </w:rPr>
      </w:pPr>
      <w:r w:rsidRPr="00490845">
        <w:rPr>
          <w:rFonts w:ascii="Arial" w:eastAsia="Arial" w:hAnsi="Arial" w:cs="Arial"/>
          <w:b/>
          <w:caps/>
          <w:color w:val="000000"/>
          <w:sz w:val="72"/>
          <w:szCs w:val="72"/>
        </w:rPr>
        <w:t xml:space="preserve">The commodification of Green </w:t>
      </w:r>
      <w:r w:rsidR="00EE4B59" w:rsidRPr="00490845">
        <w:rPr>
          <w:rFonts w:ascii="Arial" w:eastAsia="Arial" w:hAnsi="Arial" w:cs="Arial"/>
          <w:b/>
          <w:bCs/>
          <w:caps/>
          <w:color w:val="000000"/>
          <w:sz w:val="72"/>
          <w:szCs w:val="72"/>
        </w:rPr>
        <w:t>H</w:t>
      </w:r>
      <w:r w:rsidR="00490845" w:rsidRPr="00490845">
        <w:rPr>
          <w:rFonts w:ascii="Arial" w:eastAsia="Arial" w:hAnsi="Arial" w:cs="Arial"/>
          <w:b/>
          <w:bCs/>
          <w:caps/>
          <w:color w:val="000000"/>
          <w:sz w:val="72"/>
          <w:szCs w:val="72"/>
        </w:rPr>
        <w:t>ydrogen</w:t>
      </w:r>
      <w:r w:rsidR="00EE4B59" w:rsidRPr="00490845">
        <w:rPr>
          <w:rFonts w:ascii="Arial" w:eastAsia="Arial" w:hAnsi="Arial" w:cs="Arial"/>
          <w:caps/>
          <w:color w:val="000000"/>
          <w:sz w:val="72"/>
          <w:szCs w:val="72"/>
        </w:rPr>
        <w:t xml:space="preserve"> </w:t>
      </w:r>
      <w:r w:rsidRPr="00490845">
        <w:rPr>
          <w:rFonts w:ascii="Arial" w:eastAsia="Arial" w:hAnsi="Arial" w:cs="Arial"/>
          <w:b/>
          <w:caps/>
          <w:color w:val="000000"/>
          <w:sz w:val="72"/>
          <w:szCs w:val="72"/>
        </w:rPr>
        <w:t>for Europe</w:t>
      </w:r>
    </w:p>
    <w:p w14:paraId="06269779" w14:textId="118DABF1" w:rsidR="00490845" w:rsidRDefault="00490845">
      <w:pPr>
        <w:pBdr>
          <w:top w:val="nil"/>
          <w:left w:val="nil"/>
          <w:bottom w:val="nil"/>
          <w:right w:val="nil"/>
          <w:between w:val="nil"/>
        </w:pBdr>
        <w:spacing w:after="0" w:line="240" w:lineRule="auto"/>
        <w:jc w:val="both"/>
        <w:rPr>
          <w:rFonts w:ascii="Arial" w:eastAsia="Arial" w:hAnsi="Arial" w:cs="Arial"/>
          <w:b/>
          <w:caps/>
          <w:color w:val="000000"/>
          <w:sz w:val="32"/>
          <w:szCs w:val="32"/>
        </w:rPr>
      </w:pPr>
    </w:p>
    <w:p w14:paraId="00862F28" w14:textId="77777777" w:rsidR="00490845" w:rsidRDefault="00490845" w:rsidP="00490845">
      <w:pPr>
        <w:pBdr>
          <w:top w:val="nil"/>
          <w:left w:val="nil"/>
          <w:bottom w:val="nil"/>
          <w:right w:val="nil"/>
          <w:between w:val="nil"/>
        </w:pBdr>
        <w:spacing w:after="0" w:line="240" w:lineRule="auto"/>
        <w:jc w:val="both"/>
        <w:rPr>
          <w:rFonts w:ascii="Arial" w:eastAsia="Arial" w:hAnsi="Arial" w:cs="Arial"/>
          <w:b/>
          <w:caps/>
          <w:color w:val="000000"/>
          <w:sz w:val="32"/>
          <w:szCs w:val="32"/>
        </w:rPr>
      </w:pPr>
      <w:r>
        <w:rPr>
          <w:noProof/>
          <w:sz w:val="24"/>
          <w:szCs w:val="24"/>
        </w:rPr>
        <w:drawing>
          <wp:anchor distT="0" distB="0" distL="114300" distR="114300" simplePos="0" relativeHeight="251671552" behindDoc="1" locked="0" layoutInCell="1" allowOverlap="1" wp14:anchorId="510699AD" wp14:editId="6D98F73E">
            <wp:simplePos x="0" y="0"/>
            <wp:positionH relativeFrom="margin">
              <wp:align>left</wp:align>
            </wp:positionH>
            <wp:positionV relativeFrom="paragraph">
              <wp:posOffset>298966</wp:posOffset>
            </wp:positionV>
            <wp:extent cx="5790565" cy="2441575"/>
            <wp:effectExtent l="0" t="0" r="635" b="0"/>
            <wp:wrapTight wrapText="bothSides">
              <wp:wrapPolygon edited="0">
                <wp:start x="0" y="0"/>
                <wp:lineTo x="0" y="21403"/>
                <wp:lineTo x="21531" y="21403"/>
                <wp:lineTo x="215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0565" cy="2441575"/>
                    </a:xfrm>
                    <a:prstGeom prst="rect">
                      <a:avLst/>
                    </a:prstGeom>
                  </pic:spPr>
                </pic:pic>
              </a:graphicData>
            </a:graphic>
            <wp14:sizeRelH relativeFrom="page">
              <wp14:pctWidth>0</wp14:pctWidth>
            </wp14:sizeRelH>
            <wp14:sizeRelV relativeFrom="page">
              <wp14:pctHeight>0</wp14:pctHeight>
            </wp14:sizeRelV>
          </wp:anchor>
        </w:drawing>
      </w:r>
    </w:p>
    <w:p w14:paraId="1E9E7B9D" w14:textId="6CC5EF9C" w:rsidR="00315327" w:rsidRPr="00490845" w:rsidRDefault="001D54DF" w:rsidP="00490845">
      <w:pPr>
        <w:pBdr>
          <w:top w:val="nil"/>
          <w:left w:val="nil"/>
          <w:bottom w:val="nil"/>
          <w:right w:val="nil"/>
          <w:between w:val="nil"/>
        </w:pBdr>
        <w:spacing w:after="0" w:line="240" w:lineRule="auto"/>
        <w:jc w:val="both"/>
        <w:rPr>
          <w:rFonts w:ascii="Arial" w:eastAsia="Arial" w:hAnsi="Arial" w:cs="Arial"/>
          <w:b/>
          <w:caps/>
          <w:color w:val="000000"/>
          <w:sz w:val="32"/>
          <w:szCs w:val="32"/>
        </w:rPr>
      </w:pPr>
      <w:r w:rsidRPr="00F70313">
        <w:rPr>
          <w:rFonts w:ascii="Arial" w:eastAsia="Arial" w:hAnsi="Arial" w:cs="Arial"/>
          <w:b/>
          <w:caps/>
          <w:color w:val="000000"/>
          <w:sz w:val="24"/>
          <w:szCs w:val="24"/>
        </w:rPr>
        <w:lastRenderedPageBreak/>
        <w:t>Introduction</w:t>
      </w:r>
    </w:p>
    <w:p w14:paraId="34410296" w14:textId="77777777" w:rsidR="00F32725" w:rsidRPr="00F70313" w:rsidRDefault="00F32725">
      <w:pPr>
        <w:pBdr>
          <w:top w:val="nil"/>
          <w:left w:val="nil"/>
          <w:bottom w:val="nil"/>
          <w:right w:val="nil"/>
          <w:between w:val="nil"/>
        </w:pBdr>
        <w:spacing w:after="0" w:line="360" w:lineRule="auto"/>
        <w:jc w:val="both"/>
        <w:rPr>
          <w:rFonts w:ascii="Arial" w:eastAsia="Arial" w:hAnsi="Arial" w:cs="Arial"/>
          <w:b/>
          <w:caps/>
          <w:color w:val="000000"/>
          <w:sz w:val="24"/>
          <w:szCs w:val="24"/>
        </w:rPr>
      </w:pPr>
    </w:p>
    <w:p w14:paraId="22303BB0" w14:textId="77777777" w:rsidR="00F32725" w:rsidRPr="001872BF" w:rsidRDefault="00F32725" w:rsidP="00F32725">
      <w:pPr>
        <w:pBdr>
          <w:top w:val="nil"/>
          <w:left w:val="nil"/>
          <w:bottom w:val="nil"/>
          <w:right w:val="nil"/>
          <w:between w:val="nil"/>
        </w:pBdr>
        <w:spacing w:after="0" w:line="360" w:lineRule="auto"/>
        <w:jc w:val="both"/>
        <w:rPr>
          <w:rFonts w:ascii="Arial" w:eastAsia="Arial" w:hAnsi="Arial" w:cs="Arial"/>
          <w:sz w:val="24"/>
          <w:szCs w:val="24"/>
          <w:highlight w:val="white"/>
        </w:rPr>
      </w:pPr>
      <w:r w:rsidRPr="001872BF">
        <w:rPr>
          <w:rFonts w:ascii="Arial" w:eastAsia="Arial" w:hAnsi="Arial" w:cs="Arial"/>
          <w:sz w:val="24"/>
          <w:szCs w:val="24"/>
          <w:highlight w:val="white"/>
          <w:lang w:val="en-US"/>
        </w:rPr>
        <w:t>We are at one of the most pivotal times in the Energy industry, facing climate and security challenges. The urgency is driving industry, communities, and society through an accelerated energy transition. </w:t>
      </w:r>
    </w:p>
    <w:p w14:paraId="2F6E984B" w14:textId="77777777" w:rsidR="00F32725" w:rsidRPr="001872BF" w:rsidRDefault="00F32725" w:rsidP="00F32725">
      <w:pPr>
        <w:pBdr>
          <w:top w:val="nil"/>
          <w:left w:val="nil"/>
          <w:bottom w:val="nil"/>
          <w:right w:val="nil"/>
          <w:between w:val="nil"/>
        </w:pBdr>
        <w:spacing w:after="0" w:line="360" w:lineRule="auto"/>
        <w:jc w:val="both"/>
        <w:rPr>
          <w:rFonts w:ascii="Arial" w:eastAsia="Arial" w:hAnsi="Arial" w:cs="Arial"/>
          <w:sz w:val="24"/>
          <w:szCs w:val="24"/>
          <w:highlight w:val="white"/>
        </w:rPr>
      </w:pPr>
      <w:r w:rsidRPr="001872BF">
        <w:rPr>
          <w:rFonts w:ascii="Arial" w:eastAsia="Arial" w:hAnsi="Arial" w:cs="Arial"/>
          <w:sz w:val="24"/>
          <w:szCs w:val="24"/>
          <w:highlight w:val="white"/>
          <w:lang w:val="en-US"/>
        </w:rPr>
        <w:t xml:space="preserve">The drive to reduce our carbon footprint energy security has powered companies to unprecedented levels of innovation, transformation, productivity, and efficiency. </w:t>
      </w:r>
    </w:p>
    <w:p w14:paraId="40D5486B" w14:textId="77777777" w:rsidR="00F32725" w:rsidRPr="001872BF" w:rsidRDefault="00F32725" w:rsidP="00F32725">
      <w:pPr>
        <w:pBdr>
          <w:top w:val="nil"/>
          <w:left w:val="nil"/>
          <w:bottom w:val="nil"/>
          <w:right w:val="nil"/>
          <w:between w:val="nil"/>
        </w:pBdr>
        <w:spacing w:after="0" w:line="360" w:lineRule="auto"/>
        <w:jc w:val="both"/>
        <w:rPr>
          <w:rFonts w:ascii="Arial" w:eastAsia="Arial" w:hAnsi="Arial" w:cs="Arial"/>
          <w:sz w:val="24"/>
          <w:szCs w:val="24"/>
          <w:highlight w:val="white"/>
        </w:rPr>
      </w:pPr>
      <w:r w:rsidRPr="001872BF">
        <w:rPr>
          <w:rFonts w:ascii="Arial" w:eastAsia="Arial" w:hAnsi="Arial" w:cs="Arial"/>
          <w:sz w:val="24"/>
          <w:szCs w:val="24"/>
          <w:highlight w:val="white"/>
          <w:lang w:val="en-US"/>
        </w:rPr>
        <w:t xml:space="preserve">As we embrace a rich future of sustainable energy, catalyzed by </w:t>
      </w:r>
      <w:r>
        <w:rPr>
          <w:rFonts w:ascii="Arial" w:eastAsia="Arial" w:hAnsi="Arial" w:cs="Arial"/>
          <w:sz w:val="24"/>
          <w:szCs w:val="24"/>
          <w:highlight w:val="white"/>
          <w:lang w:val="en-US"/>
        </w:rPr>
        <w:t>Green Hydrogen (Green H</w:t>
      </w:r>
      <w:r w:rsidRPr="00292D2A">
        <w:rPr>
          <w:rFonts w:ascii="Arial" w:eastAsia="Arial" w:hAnsi="Arial" w:cs="Arial"/>
          <w:sz w:val="16"/>
          <w:szCs w:val="16"/>
          <w:highlight w:val="white"/>
          <w:lang w:val="en-US"/>
        </w:rPr>
        <w:t>2</w:t>
      </w:r>
      <w:r>
        <w:rPr>
          <w:rFonts w:ascii="Arial" w:eastAsia="Arial" w:hAnsi="Arial" w:cs="Arial"/>
          <w:sz w:val="24"/>
          <w:szCs w:val="24"/>
          <w:highlight w:val="white"/>
          <w:lang w:val="en-US"/>
        </w:rPr>
        <w:t xml:space="preserve">) </w:t>
      </w:r>
      <w:r w:rsidRPr="001872BF">
        <w:rPr>
          <w:rFonts w:ascii="Arial" w:eastAsia="Arial" w:hAnsi="Arial" w:cs="Arial"/>
          <w:sz w:val="24"/>
          <w:szCs w:val="24"/>
          <w:highlight w:val="white"/>
          <w:lang w:val="en-US"/>
        </w:rPr>
        <w:t xml:space="preserve">we are examining every step in </w:t>
      </w:r>
      <w:r>
        <w:rPr>
          <w:rFonts w:ascii="Arial" w:eastAsia="Arial" w:hAnsi="Arial" w:cs="Arial"/>
          <w:sz w:val="24"/>
          <w:szCs w:val="24"/>
          <w:highlight w:val="white"/>
          <w:lang w:val="en-US"/>
        </w:rPr>
        <w:t xml:space="preserve">the </w:t>
      </w:r>
      <w:r w:rsidRPr="001872BF">
        <w:rPr>
          <w:rFonts w:ascii="Arial" w:eastAsia="Arial" w:hAnsi="Arial" w:cs="Arial"/>
          <w:sz w:val="24"/>
          <w:szCs w:val="24"/>
          <w:highlight w:val="white"/>
          <w:lang w:val="en-US"/>
        </w:rPr>
        <w:t xml:space="preserve">four stage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sidRPr="001872BF">
        <w:rPr>
          <w:rFonts w:ascii="Arial" w:eastAsia="Arial" w:hAnsi="Arial" w:cs="Arial"/>
          <w:sz w:val="24"/>
          <w:szCs w:val="24"/>
          <w:highlight w:val="white"/>
          <w:lang w:val="en-US"/>
        </w:rPr>
        <w:t xml:space="preserve"> Commodification value chain to enable this transformation for all.</w:t>
      </w:r>
    </w:p>
    <w:p w14:paraId="5147FC2C" w14:textId="77777777" w:rsidR="00F32725" w:rsidRPr="001872BF" w:rsidRDefault="00F32725" w:rsidP="00F32725">
      <w:pPr>
        <w:pBdr>
          <w:top w:val="nil"/>
          <w:left w:val="nil"/>
          <w:bottom w:val="nil"/>
          <w:right w:val="nil"/>
          <w:between w:val="nil"/>
        </w:pBdr>
        <w:spacing w:after="0" w:line="360" w:lineRule="auto"/>
        <w:jc w:val="both"/>
        <w:rPr>
          <w:rFonts w:ascii="Arial" w:eastAsia="Arial" w:hAnsi="Arial" w:cs="Arial"/>
          <w:sz w:val="24"/>
          <w:szCs w:val="24"/>
          <w:highlight w:val="white"/>
        </w:rPr>
      </w:pPr>
    </w:p>
    <w:p w14:paraId="1120D9D2" w14:textId="3C33DD10" w:rsidR="00F32725" w:rsidRPr="001872BF" w:rsidRDefault="00F32725" w:rsidP="00F32725">
      <w:pPr>
        <w:pBdr>
          <w:top w:val="nil"/>
          <w:left w:val="nil"/>
          <w:bottom w:val="nil"/>
          <w:right w:val="nil"/>
          <w:between w:val="nil"/>
        </w:pBdr>
        <w:spacing w:after="0" w:line="360" w:lineRule="auto"/>
        <w:jc w:val="both"/>
        <w:rPr>
          <w:rFonts w:ascii="Arial" w:eastAsia="Arial" w:hAnsi="Arial" w:cs="Arial"/>
          <w:sz w:val="24"/>
          <w:szCs w:val="24"/>
          <w:highlight w:val="white"/>
        </w:rPr>
      </w:pPr>
      <w:r w:rsidRPr="001872BF">
        <w:rPr>
          <w:rFonts w:ascii="Arial" w:eastAsia="Arial" w:hAnsi="Arial" w:cs="Arial"/>
          <w:sz w:val="24"/>
          <w:szCs w:val="24"/>
          <w:highlight w:val="white"/>
        </w:rPr>
        <w:t>REPowerEU is the European wide strategy seeking greener alternative energy sources to power European industry and society. To populate this strategy, we must accelerate the hydrogen revolution, and make hydrogen an everyday commodity. Commodification is the transformation of things such as goods, services, ideas, nature, personal information, people, or animals into objects of trade or commodities, that are everyday items.</w:t>
      </w:r>
      <w:r w:rsidR="00EB5CD3">
        <w:rPr>
          <w:rFonts w:ascii="Arial" w:eastAsia="Arial" w:hAnsi="Arial" w:cs="Arial"/>
          <w:sz w:val="24"/>
          <w:szCs w:val="24"/>
          <w:highlight w:val="white"/>
        </w:rPr>
        <w:t xml:space="preserve"> </w:t>
      </w:r>
      <w:r w:rsidRPr="001872BF">
        <w:rPr>
          <w:rFonts w:ascii="Arial" w:eastAsia="Arial" w:hAnsi="Arial" w:cs="Arial"/>
          <w:sz w:val="24"/>
          <w:szCs w:val="24"/>
          <w:highlight w:val="white"/>
        </w:rPr>
        <w:t>For our energy journey to be widely accepted and deployed we must replace fossil fuels with a commodity that brings a seamless change.</w:t>
      </w:r>
    </w:p>
    <w:p w14:paraId="345111B3" w14:textId="77777777" w:rsidR="00F32725" w:rsidRPr="001872BF" w:rsidRDefault="00F32725" w:rsidP="00F32725">
      <w:pPr>
        <w:pBdr>
          <w:top w:val="nil"/>
          <w:left w:val="nil"/>
          <w:bottom w:val="nil"/>
          <w:right w:val="nil"/>
          <w:between w:val="nil"/>
        </w:pBdr>
        <w:spacing w:after="0" w:line="360" w:lineRule="auto"/>
        <w:jc w:val="both"/>
        <w:rPr>
          <w:rFonts w:ascii="Arial" w:eastAsia="Arial" w:hAnsi="Arial" w:cs="Arial"/>
          <w:sz w:val="24"/>
          <w:szCs w:val="24"/>
        </w:rPr>
      </w:pPr>
    </w:p>
    <w:p w14:paraId="2520D3A6" w14:textId="4A8EA2D9" w:rsidR="00F32725" w:rsidRDefault="00F32725" w:rsidP="00F32725">
      <w:pPr>
        <w:pBdr>
          <w:top w:val="nil"/>
          <w:left w:val="nil"/>
          <w:bottom w:val="nil"/>
          <w:right w:val="nil"/>
          <w:between w:val="nil"/>
        </w:pBdr>
        <w:spacing w:after="0" w:line="360" w:lineRule="auto"/>
        <w:jc w:val="both"/>
        <w:rPr>
          <w:rFonts w:ascii="Arial" w:eastAsia="Arial" w:hAnsi="Arial" w:cs="Arial"/>
          <w:sz w:val="24"/>
          <w:szCs w:val="24"/>
        </w:rPr>
      </w:pPr>
      <w:r w:rsidRPr="001872BF">
        <w:rPr>
          <w:rFonts w:ascii="Arial" w:eastAsia="Arial" w:hAnsi="Arial" w:cs="Arial"/>
          <w:sz w:val="24"/>
          <w:szCs w:val="24"/>
        </w:rPr>
        <w:t xml:space="preserve">Europe faces multiple pressures to decarbonise economies and to address the urgent need to achieve EU energy independence by accelerating the integration of greater renewable energy sources into our energy systems. Enabling increasing integration of greater renewable energy sources into the energy mix can be achieved </w:t>
      </w:r>
      <w:r>
        <w:rPr>
          <w:rFonts w:ascii="Arial" w:eastAsia="Arial" w:hAnsi="Arial" w:cs="Arial"/>
          <w:sz w:val="24"/>
          <w:szCs w:val="24"/>
        </w:rPr>
        <w:t>with</w:t>
      </w:r>
      <w:r w:rsidRPr="001872BF">
        <w:rPr>
          <w:rFonts w:ascii="Arial" w:eastAsia="Arial" w:hAnsi="Arial" w:cs="Arial"/>
          <w:sz w:val="24"/>
          <w:szCs w:val="24"/>
        </w:rPr>
        <w:t xml:space="preserve"> hydrogen as one of the tools in the toolbox of decarbonisation and key green energy vector </w:t>
      </w:r>
      <w:r>
        <w:rPr>
          <w:rFonts w:ascii="Arial" w:eastAsia="Arial" w:hAnsi="Arial" w:cs="Arial"/>
          <w:sz w:val="24"/>
          <w:szCs w:val="24"/>
        </w:rPr>
        <w:t>which</w:t>
      </w:r>
      <w:r w:rsidRPr="001872BF">
        <w:rPr>
          <w:rFonts w:ascii="Arial" w:eastAsia="Arial" w:hAnsi="Arial" w:cs="Arial"/>
          <w:sz w:val="24"/>
          <w:szCs w:val="24"/>
        </w:rPr>
        <w:t xml:space="preserve"> will result in exponential growth of the green energy market.</w:t>
      </w:r>
    </w:p>
    <w:p w14:paraId="5D0A3AFE" w14:textId="77777777" w:rsidR="00D40D6D" w:rsidRPr="001872BF" w:rsidRDefault="00D40D6D" w:rsidP="00F32725">
      <w:pPr>
        <w:pBdr>
          <w:top w:val="nil"/>
          <w:left w:val="nil"/>
          <w:bottom w:val="nil"/>
          <w:right w:val="nil"/>
          <w:between w:val="nil"/>
        </w:pBdr>
        <w:spacing w:after="0" w:line="360" w:lineRule="auto"/>
        <w:jc w:val="both"/>
        <w:rPr>
          <w:rFonts w:ascii="Arial" w:eastAsia="Arial" w:hAnsi="Arial" w:cs="Arial"/>
          <w:sz w:val="24"/>
          <w:szCs w:val="24"/>
        </w:rPr>
      </w:pPr>
    </w:p>
    <w:p w14:paraId="0D31299C" w14:textId="77777777" w:rsidR="00EB5CD3" w:rsidRDefault="001D54DF" w:rsidP="004F0B2B">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What will be Hydrogen’s role in the final energy mix of a future net-zero emission Europe? This session will examine how we can optimise the use of Hydrogen for it to become an energy commodity and to accelerate the decarbonisation journey for Europe by utilising Green Hydrogen as a key energy vector.</w:t>
      </w:r>
    </w:p>
    <w:p w14:paraId="659B7DCE" w14:textId="77777777" w:rsidR="00FB41BC" w:rsidRDefault="00FB41BC" w:rsidP="004F0B2B">
      <w:pPr>
        <w:pBdr>
          <w:top w:val="nil"/>
          <w:left w:val="nil"/>
          <w:bottom w:val="nil"/>
          <w:right w:val="nil"/>
          <w:between w:val="nil"/>
        </w:pBdr>
        <w:spacing w:after="0" w:line="360" w:lineRule="auto"/>
        <w:jc w:val="both"/>
        <w:rPr>
          <w:rFonts w:ascii="Arial" w:eastAsia="Arial" w:hAnsi="Arial" w:cs="Arial"/>
          <w:b/>
          <w:caps/>
          <w:color w:val="000000"/>
          <w:sz w:val="24"/>
          <w:szCs w:val="24"/>
        </w:rPr>
      </w:pPr>
    </w:p>
    <w:p w14:paraId="5065911A" w14:textId="36CBD232" w:rsidR="00FB41BC" w:rsidRDefault="00FB41BC" w:rsidP="004F0B2B">
      <w:pPr>
        <w:pBdr>
          <w:top w:val="nil"/>
          <w:left w:val="nil"/>
          <w:bottom w:val="nil"/>
          <w:right w:val="nil"/>
          <w:between w:val="nil"/>
        </w:pBdr>
        <w:spacing w:after="0" w:line="360" w:lineRule="auto"/>
        <w:jc w:val="both"/>
        <w:rPr>
          <w:rFonts w:ascii="Arial" w:eastAsia="Arial" w:hAnsi="Arial" w:cs="Arial"/>
          <w:b/>
          <w:caps/>
          <w:color w:val="000000"/>
          <w:sz w:val="24"/>
          <w:szCs w:val="24"/>
        </w:rPr>
      </w:pPr>
    </w:p>
    <w:p w14:paraId="444B98A3" w14:textId="232B8DAB" w:rsidR="00490845" w:rsidRDefault="00490845" w:rsidP="004F0B2B">
      <w:pPr>
        <w:pBdr>
          <w:top w:val="nil"/>
          <w:left w:val="nil"/>
          <w:bottom w:val="nil"/>
          <w:right w:val="nil"/>
          <w:between w:val="nil"/>
        </w:pBdr>
        <w:spacing w:after="0" w:line="360" w:lineRule="auto"/>
        <w:jc w:val="both"/>
        <w:rPr>
          <w:rFonts w:ascii="Arial" w:eastAsia="Arial" w:hAnsi="Arial" w:cs="Arial"/>
          <w:b/>
          <w:caps/>
          <w:color w:val="000000"/>
          <w:sz w:val="24"/>
          <w:szCs w:val="24"/>
        </w:rPr>
      </w:pPr>
    </w:p>
    <w:p w14:paraId="58E6948A" w14:textId="77777777" w:rsidR="00490845" w:rsidRDefault="00490845" w:rsidP="004F0B2B">
      <w:pPr>
        <w:pBdr>
          <w:top w:val="nil"/>
          <w:left w:val="nil"/>
          <w:bottom w:val="nil"/>
          <w:right w:val="nil"/>
          <w:between w:val="nil"/>
        </w:pBdr>
        <w:spacing w:after="0" w:line="360" w:lineRule="auto"/>
        <w:jc w:val="both"/>
        <w:rPr>
          <w:rFonts w:ascii="Arial" w:eastAsia="Arial" w:hAnsi="Arial" w:cs="Arial"/>
          <w:b/>
          <w:caps/>
          <w:color w:val="000000"/>
          <w:sz w:val="24"/>
          <w:szCs w:val="24"/>
        </w:rPr>
      </w:pPr>
    </w:p>
    <w:p w14:paraId="4CF29C80" w14:textId="19363A41" w:rsidR="00315327" w:rsidRPr="00EB5CD3" w:rsidRDefault="0009622C"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F70313">
        <w:rPr>
          <w:rFonts w:ascii="Arial" w:eastAsia="Arial" w:hAnsi="Arial" w:cs="Arial"/>
          <w:b/>
          <w:caps/>
          <w:color w:val="000000"/>
          <w:sz w:val="24"/>
          <w:szCs w:val="24"/>
        </w:rPr>
        <w:lastRenderedPageBreak/>
        <w:t>Hydrogen as an Energy Commodity</w:t>
      </w:r>
    </w:p>
    <w:p w14:paraId="6267486A" w14:textId="77777777" w:rsidR="0009622C" w:rsidRDefault="0009622C" w:rsidP="004F0B2B">
      <w:pPr>
        <w:pBdr>
          <w:top w:val="nil"/>
          <w:left w:val="nil"/>
          <w:bottom w:val="nil"/>
          <w:right w:val="nil"/>
          <w:between w:val="nil"/>
        </w:pBdr>
        <w:spacing w:after="0" w:line="360" w:lineRule="auto"/>
        <w:jc w:val="both"/>
        <w:rPr>
          <w:rFonts w:ascii="Arial" w:eastAsia="Arial" w:hAnsi="Arial" w:cs="Arial"/>
          <w:b/>
          <w:color w:val="000000"/>
          <w:sz w:val="24"/>
          <w:szCs w:val="24"/>
        </w:rPr>
      </w:pPr>
    </w:p>
    <w:p w14:paraId="30A399B7" w14:textId="77777777" w:rsidR="007376BC" w:rsidRPr="003A51FA" w:rsidRDefault="007376BC" w:rsidP="007376BC">
      <w:pPr>
        <w:pBdr>
          <w:top w:val="nil"/>
          <w:left w:val="nil"/>
          <w:bottom w:val="nil"/>
          <w:right w:val="nil"/>
          <w:between w:val="nil"/>
        </w:pBdr>
        <w:spacing w:after="0" w:line="360" w:lineRule="auto"/>
        <w:jc w:val="both"/>
        <w:rPr>
          <w:rFonts w:ascii="Arial" w:eastAsia="Arial" w:hAnsi="Arial" w:cs="Arial"/>
          <w:bCs/>
          <w:color w:val="000000"/>
          <w:sz w:val="24"/>
          <w:szCs w:val="24"/>
        </w:rPr>
      </w:pPr>
      <w:r w:rsidRPr="003A51FA">
        <w:rPr>
          <w:rFonts w:ascii="Arial" w:eastAsia="Arial" w:hAnsi="Arial" w:cs="Arial"/>
          <w:bCs/>
          <w:color w:val="000000"/>
          <w:sz w:val="24"/>
          <w:szCs w:val="24"/>
        </w:rPr>
        <w:t>Energy is a commodity and if we are to integrate hydrogen into our energy supplies then we must strive to make hydrogen a commodity to ensure the transition is seamless.</w:t>
      </w:r>
    </w:p>
    <w:p w14:paraId="0F4CE045" w14:textId="77777777" w:rsidR="007376BC" w:rsidRDefault="007376BC" w:rsidP="007376BC">
      <w:pPr>
        <w:pBdr>
          <w:top w:val="nil"/>
          <w:left w:val="nil"/>
          <w:bottom w:val="nil"/>
          <w:right w:val="nil"/>
          <w:between w:val="nil"/>
        </w:pBdr>
        <w:spacing w:after="0" w:line="360" w:lineRule="auto"/>
        <w:jc w:val="both"/>
        <w:rPr>
          <w:rFonts w:ascii="Arial" w:eastAsia="Arial" w:hAnsi="Arial" w:cs="Arial"/>
          <w:b/>
          <w:color w:val="000000"/>
          <w:sz w:val="24"/>
          <w:szCs w:val="24"/>
        </w:rPr>
      </w:pPr>
    </w:p>
    <w:p w14:paraId="134461EE" w14:textId="77777777" w:rsidR="007376BC" w:rsidRPr="001872BF" w:rsidRDefault="007376BC" w:rsidP="007376BC">
      <w:pPr>
        <w:pBdr>
          <w:top w:val="nil"/>
          <w:left w:val="nil"/>
          <w:bottom w:val="nil"/>
          <w:right w:val="nil"/>
          <w:between w:val="nil"/>
        </w:pBdr>
        <w:spacing w:after="0" w:line="360" w:lineRule="auto"/>
        <w:jc w:val="both"/>
        <w:rPr>
          <w:rFonts w:ascii="Arial" w:eastAsia="Arial" w:hAnsi="Arial" w:cs="Arial"/>
          <w:sz w:val="24"/>
          <w:szCs w:val="24"/>
        </w:rPr>
      </w:pPr>
      <w:r w:rsidRPr="001872BF">
        <w:rPr>
          <w:rFonts w:ascii="Arial" w:eastAsia="Arial" w:hAnsi="Arial" w:cs="Arial"/>
          <w:sz w:val="24"/>
          <w:szCs w:val="24"/>
        </w:rPr>
        <w:t xml:space="preserve">How can we position Hydrogen technically and environmentally to become an energy commodity? Examining and detailing the key steps in the 4-stage </w:t>
      </w:r>
      <w:r>
        <w:rPr>
          <w:rFonts w:ascii="Arial" w:eastAsia="Arial" w:hAnsi="Arial" w:cs="Arial"/>
          <w:sz w:val="24"/>
          <w:szCs w:val="24"/>
        </w:rPr>
        <w:t xml:space="preserve">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eastAsia="Arial" w:hAnsi="Arial" w:cs="Arial"/>
          <w:sz w:val="24"/>
          <w:szCs w:val="24"/>
        </w:rPr>
        <w:t xml:space="preserve"> </w:t>
      </w:r>
      <w:r w:rsidRPr="001872BF">
        <w:rPr>
          <w:rFonts w:ascii="Arial" w:eastAsia="Arial" w:hAnsi="Arial" w:cs="Arial"/>
          <w:sz w:val="24"/>
          <w:szCs w:val="24"/>
        </w:rPr>
        <w:t xml:space="preserve">value chain, production, storage and use to maximise green energy outputs and accelerate the transition to net zero. </w:t>
      </w:r>
    </w:p>
    <w:p w14:paraId="416D970A" w14:textId="77777777" w:rsidR="007376BC" w:rsidRPr="001872BF" w:rsidRDefault="007376BC" w:rsidP="007376BC">
      <w:pPr>
        <w:pBdr>
          <w:top w:val="nil"/>
          <w:left w:val="nil"/>
          <w:bottom w:val="nil"/>
          <w:right w:val="nil"/>
          <w:between w:val="nil"/>
        </w:pBdr>
        <w:spacing w:after="0" w:line="360" w:lineRule="auto"/>
        <w:jc w:val="both"/>
        <w:rPr>
          <w:rFonts w:ascii="Arial" w:eastAsia="Arial" w:hAnsi="Arial" w:cs="Arial"/>
          <w:sz w:val="24"/>
          <w:szCs w:val="24"/>
        </w:rPr>
      </w:pPr>
    </w:p>
    <w:p w14:paraId="24484196" w14:textId="77777777" w:rsidR="007376BC" w:rsidRPr="001872BF" w:rsidRDefault="007376BC" w:rsidP="007376BC">
      <w:pPr>
        <w:pBdr>
          <w:top w:val="nil"/>
          <w:left w:val="nil"/>
          <w:bottom w:val="nil"/>
          <w:right w:val="nil"/>
          <w:between w:val="nil"/>
        </w:pBdr>
        <w:spacing w:after="0" w:line="360" w:lineRule="auto"/>
        <w:jc w:val="both"/>
        <w:rPr>
          <w:rFonts w:ascii="Arial" w:eastAsia="Arial" w:hAnsi="Arial" w:cs="Arial"/>
          <w:sz w:val="24"/>
          <w:szCs w:val="24"/>
        </w:rPr>
      </w:pPr>
      <w:r w:rsidRPr="001872BF">
        <w:rPr>
          <w:rFonts w:ascii="Arial" w:eastAsia="Arial" w:hAnsi="Arial" w:cs="Arial"/>
          <w:sz w:val="24"/>
          <w:szCs w:val="24"/>
        </w:rPr>
        <w:t>To meet Europe’s needs with green solutions we must develop innovative sector coupling technologies and strategies, new energy models to achieve widespread use of secure renewable energy and how the deployment of existing and new technologies with industry stakeholders/customers alongside appropriate policy, provides commercial and investor confidence.</w:t>
      </w:r>
    </w:p>
    <w:p w14:paraId="0308E100" w14:textId="77777777" w:rsidR="007376BC" w:rsidRPr="001872BF" w:rsidRDefault="007376BC" w:rsidP="007376BC">
      <w:pPr>
        <w:pBdr>
          <w:top w:val="nil"/>
          <w:left w:val="nil"/>
          <w:bottom w:val="nil"/>
          <w:right w:val="nil"/>
          <w:between w:val="nil"/>
        </w:pBdr>
        <w:spacing w:after="0" w:line="360" w:lineRule="auto"/>
        <w:jc w:val="both"/>
        <w:rPr>
          <w:rFonts w:ascii="Arial" w:eastAsia="Arial" w:hAnsi="Arial" w:cs="Arial"/>
          <w:sz w:val="23"/>
          <w:szCs w:val="23"/>
        </w:rPr>
      </w:pPr>
    </w:p>
    <w:p w14:paraId="06AC77BF" w14:textId="77777777" w:rsidR="007376BC" w:rsidRPr="001872BF" w:rsidRDefault="007376BC" w:rsidP="007376BC">
      <w:pPr>
        <w:pBdr>
          <w:top w:val="nil"/>
          <w:left w:val="nil"/>
          <w:bottom w:val="nil"/>
          <w:right w:val="nil"/>
          <w:between w:val="nil"/>
        </w:pBdr>
        <w:spacing w:after="0" w:line="360" w:lineRule="auto"/>
        <w:jc w:val="both"/>
        <w:rPr>
          <w:rFonts w:ascii="Arial" w:eastAsia="Arial" w:hAnsi="Arial" w:cs="Arial"/>
          <w:i/>
          <w:sz w:val="24"/>
          <w:szCs w:val="24"/>
        </w:rPr>
      </w:pPr>
    </w:p>
    <w:p w14:paraId="217A9D74" w14:textId="77777777" w:rsidR="007376BC" w:rsidRPr="001872BF" w:rsidRDefault="007376BC" w:rsidP="007376BC">
      <w:pPr>
        <w:shd w:val="clear" w:color="auto" w:fill="FFFFFF"/>
        <w:spacing w:after="0" w:line="360" w:lineRule="auto"/>
        <w:jc w:val="both"/>
        <w:rPr>
          <w:rFonts w:ascii="Arial" w:eastAsia="Arial" w:hAnsi="Arial" w:cs="Arial"/>
          <w:sz w:val="24"/>
          <w:szCs w:val="24"/>
        </w:rPr>
      </w:pPr>
      <w:r w:rsidRPr="001872BF">
        <w:rPr>
          <w:rFonts w:ascii="Arial" w:eastAsia="Arial" w:hAnsi="Arial" w:cs="Arial"/>
          <w:sz w:val="24"/>
          <w:szCs w:val="24"/>
        </w:rPr>
        <w:t xml:space="preserve">As we address the challenges of decarbonisation, rising energy prices and </w:t>
      </w:r>
      <w:r w:rsidRPr="001872BF">
        <w:rPr>
          <w:rFonts w:ascii="Arial" w:eastAsia="Arial" w:hAnsi="Arial" w:cs="Arial"/>
          <w:sz w:val="24"/>
          <w:szCs w:val="24"/>
          <w:highlight w:val="white"/>
        </w:rPr>
        <w:t>increasing issues of energy dependency</w:t>
      </w:r>
      <w:r w:rsidRPr="001872BF">
        <w:rPr>
          <w:rFonts w:ascii="Arial" w:eastAsia="Arial" w:hAnsi="Arial" w:cs="Arial"/>
          <w:sz w:val="24"/>
          <w:szCs w:val="24"/>
        </w:rPr>
        <w:t xml:space="preserve"> hydrogen as a clean energy vector with national energy value chains is poised to play a significant role in increasing domestic energy independence, developing sector coupling opportunities and in creating new networks of European collaboration.</w:t>
      </w:r>
    </w:p>
    <w:p w14:paraId="77F7250C" w14:textId="77777777" w:rsidR="007376BC" w:rsidRPr="001872BF" w:rsidRDefault="007376BC" w:rsidP="007376BC">
      <w:pPr>
        <w:shd w:val="clear" w:color="auto" w:fill="FFFFFF"/>
        <w:spacing w:after="0" w:line="360" w:lineRule="auto"/>
        <w:jc w:val="both"/>
        <w:rPr>
          <w:rFonts w:ascii="Arial" w:eastAsia="Arial" w:hAnsi="Arial" w:cs="Arial"/>
          <w:sz w:val="24"/>
          <w:szCs w:val="24"/>
        </w:rPr>
      </w:pPr>
    </w:p>
    <w:p w14:paraId="5F553DF9" w14:textId="77777777" w:rsidR="007376BC" w:rsidRPr="001872BF" w:rsidRDefault="007376BC" w:rsidP="007376BC">
      <w:pPr>
        <w:shd w:val="clear" w:color="auto" w:fill="FFFFFF"/>
        <w:spacing w:after="0" w:line="360" w:lineRule="auto"/>
        <w:jc w:val="both"/>
        <w:rPr>
          <w:rFonts w:ascii="Arial" w:eastAsia="Arial" w:hAnsi="Arial" w:cs="Arial"/>
          <w:sz w:val="24"/>
          <w:szCs w:val="24"/>
        </w:rPr>
      </w:pPr>
      <w:r w:rsidRPr="001872BF">
        <w:rPr>
          <w:rFonts w:ascii="Arial" w:eastAsia="Arial" w:hAnsi="Arial" w:cs="Arial"/>
          <w:sz w:val="24"/>
          <w:szCs w:val="24"/>
        </w:rPr>
        <w:t>In today’s world of recovery post COVID</w:t>
      </w:r>
      <w:r>
        <w:rPr>
          <w:rFonts w:ascii="Arial" w:eastAsia="Arial" w:hAnsi="Arial" w:cs="Arial"/>
          <w:sz w:val="24"/>
          <w:szCs w:val="24"/>
        </w:rPr>
        <w:t>-19</w:t>
      </w:r>
      <w:r w:rsidRPr="001872BF">
        <w:rPr>
          <w:rFonts w:ascii="Arial" w:eastAsia="Arial" w:hAnsi="Arial" w:cs="Arial"/>
          <w:sz w:val="24"/>
          <w:szCs w:val="24"/>
        </w:rPr>
        <w:t xml:space="preserve"> and as we seek to tackle the climate crisis hydrogen is a vital factor in the emerging green energy equation, capable of integrating greater factors of renewable energy sources, energy innovation and delivering energy solutions capable of achieving net zero.</w:t>
      </w:r>
    </w:p>
    <w:p w14:paraId="64375E62" w14:textId="77777777" w:rsidR="007376BC" w:rsidRPr="001872BF" w:rsidRDefault="007376BC" w:rsidP="007376BC">
      <w:pPr>
        <w:shd w:val="clear" w:color="auto" w:fill="FFFFFF"/>
        <w:spacing w:after="0" w:line="360" w:lineRule="auto"/>
        <w:jc w:val="both"/>
        <w:rPr>
          <w:rFonts w:ascii="Arial" w:eastAsia="Arial" w:hAnsi="Arial" w:cs="Arial"/>
          <w:sz w:val="24"/>
          <w:szCs w:val="24"/>
        </w:rPr>
      </w:pPr>
    </w:p>
    <w:p w14:paraId="3B2CC924" w14:textId="77777777" w:rsidR="007376BC" w:rsidRDefault="007376BC" w:rsidP="007376BC">
      <w:pPr>
        <w:shd w:val="clear" w:color="auto" w:fill="FFFFFF"/>
        <w:spacing w:after="0" w:line="360" w:lineRule="auto"/>
        <w:jc w:val="both"/>
        <w:rPr>
          <w:rFonts w:ascii="Arial" w:eastAsia="Arial" w:hAnsi="Arial" w:cs="Arial"/>
          <w:sz w:val="24"/>
          <w:szCs w:val="24"/>
          <w:highlight w:val="white"/>
        </w:rPr>
      </w:pPr>
      <w:r w:rsidRPr="001872BF">
        <w:rPr>
          <w:rFonts w:ascii="Arial" w:eastAsia="Arial" w:hAnsi="Arial" w:cs="Arial"/>
          <w:sz w:val="24"/>
          <w:szCs w:val="24"/>
        </w:rPr>
        <w:t xml:space="preserve">Clean Hydrogen </w:t>
      </w:r>
      <w:r w:rsidRPr="001872BF">
        <w:rPr>
          <w:rFonts w:ascii="Arial" w:eastAsia="Arial" w:hAnsi="Arial" w:cs="Arial"/>
          <w:sz w:val="24"/>
          <w:szCs w:val="24"/>
          <w:highlight w:val="white"/>
        </w:rPr>
        <w:t>will play a significant role in increasing domestic energy independence as well as enabling new networks of international collaboration. As</w:t>
      </w:r>
    </w:p>
    <w:p w14:paraId="402D475D" w14:textId="77777777" w:rsidR="007376BC" w:rsidRPr="001872BF" w:rsidRDefault="007376BC" w:rsidP="007376BC">
      <w:pPr>
        <w:shd w:val="clear" w:color="auto" w:fill="FFFFFF"/>
        <w:spacing w:after="0" w:line="360" w:lineRule="auto"/>
        <w:jc w:val="both"/>
        <w:rPr>
          <w:rFonts w:ascii="Arial" w:eastAsia="Arial" w:hAnsi="Arial" w:cs="Arial"/>
          <w:i/>
          <w:sz w:val="24"/>
          <w:szCs w:val="24"/>
          <w:highlight w:val="white"/>
        </w:rPr>
      </w:pPr>
      <w:r w:rsidRPr="001872BF">
        <w:rPr>
          <w:rFonts w:ascii="Arial" w:eastAsia="Arial" w:hAnsi="Arial" w:cs="Arial"/>
          <w:sz w:val="24"/>
          <w:szCs w:val="24"/>
          <w:highlight w:val="white"/>
        </w:rPr>
        <w:t xml:space="preserve">Europe switches from fossil fuel dependence to renewables and clean hydrogen it will create diversification and </w:t>
      </w:r>
      <w:r>
        <w:rPr>
          <w:rFonts w:ascii="Arial" w:eastAsia="Arial" w:hAnsi="Arial" w:cs="Arial"/>
          <w:sz w:val="24"/>
          <w:szCs w:val="24"/>
          <w:highlight w:val="white"/>
        </w:rPr>
        <w:t>achieve energy security</w:t>
      </w:r>
      <w:r w:rsidRPr="001872BF">
        <w:rPr>
          <w:rFonts w:ascii="Arial" w:eastAsia="Arial" w:hAnsi="Arial" w:cs="Arial"/>
          <w:i/>
          <w:sz w:val="24"/>
          <w:szCs w:val="24"/>
          <w:highlight w:val="white"/>
        </w:rPr>
        <w:t>.</w:t>
      </w:r>
    </w:p>
    <w:p w14:paraId="35E8CE7D" w14:textId="77777777" w:rsidR="00FB41BC" w:rsidRDefault="00FB41BC" w:rsidP="004F0B2B">
      <w:pPr>
        <w:spacing w:after="0" w:line="240" w:lineRule="auto"/>
        <w:jc w:val="both"/>
        <w:rPr>
          <w:rFonts w:ascii="Arial" w:eastAsia="Arial" w:hAnsi="Arial" w:cs="Arial"/>
          <w:b/>
          <w:caps/>
          <w:sz w:val="24"/>
          <w:szCs w:val="24"/>
        </w:rPr>
      </w:pPr>
    </w:p>
    <w:p w14:paraId="08CFE77B" w14:textId="77777777" w:rsidR="00FB41BC" w:rsidRDefault="00FB41BC" w:rsidP="004F0B2B">
      <w:pPr>
        <w:spacing w:after="0" w:line="240" w:lineRule="auto"/>
        <w:jc w:val="both"/>
        <w:rPr>
          <w:rFonts w:ascii="Arial" w:eastAsia="Arial" w:hAnsi="Arial" w:cs="Arial"/>
          <w:b/>
          <w:caps/>
          <w:sz w:val="24"/>
          <w:szCs w:val="24"/>
        </w:rPr>
      </w:pPr>
    </w:p>
    <w:p w14:paraId="4DEF5B17" w14:textId="3F4658F8" w:rsidR="00315327" w:rsidRDefault="001D54DF" w:rsidP="004F0B2B">
      <w:pPr>
        <w:spacing w:after="0" w:line="240" w:lineRule="auto"/>
        <w:jc w:val="both"/>
        <w:rPr>
          <w:rFonts w:ascii="Arial" w:eastAsia="Arial" w:hAnsi="Arial" w:cs="Arial"/>
          <w:b/>
          <w:sz w:val="24"/>
          <w:szCs w:val="24"/>
        </w:rPr>
      </w:pPr>
      <w:r w:rsidRPr="00F70313">
        <w:rPr>
          <w:rFonts w:ascii="Arial" w:eastAsia="Arial" w:hAnsi="Arial" w:cs="Arial"/>
          <w:b/>
          <w:caps/>
          <w:sz w:val="24"/>
          <w:szCs w:val="24"/>
        </w:rPr>
        <w:t>4</w:t>
      </w:r>
      <w:r w:rsidR="004F0B2B">
        <w:rPr>
          <w:rFonts w:ascii="Arial" w:eastAsia="Arial" w:hAnsi="Arial" w:cs="Arial"/>
          <w:b/>
          <w:caps/>
          <w:sz w:val="24"/>
          <w:szCs w:val="24"/>
        </w:rPr>
        <w:t>-</w:t>
      </w:r>
      <w:r w:rsidRPr="00F70313">
        <w:rPr>
          <w:rFonts w:ascii="Arial" w:eastAsia="Arial" w:hAnsi="Arial" w:cs="Arial"/>
          <w:b/>
          <w:caps/>
          <w:sz w:val="24"/>
          <w:szCs w:val="24"/>
        </w:rPr>
        <w:t xml:space="preserve">Stage Green </w:t>
      </w:r>
      <w:r w:rsidR="00EE4B59" w:rsidRPr="00CD60DF">
        <w:rPr>
          <w:rFonts w:ascii="Arial" w:eastAsia="Arial" w:hAnsi="Arial" w:cs="Arial"/>
          <w:b/>
          <w:bCs/>
          <w:color w:val="000000"/>
          <w:sz w:val="32"/>
          <w:szCs w:val="32"/>
        </w:rPr>
        <w:t>H</w:t>
      </w:r>
      <w:proofErr w:type="gramStart"/>
      <w:r w:rsidR="00EE4B59" w:rsidRPr="00CD60DF">
        <w:rPr>
          <w:rFonts w:ascii="Arial" w:eastAsia="Arial" w:hAnsi="Arial" w:cs="Arial"/>
          <w:b/>
          <w:bCs/>
          <w:color w:val="000000"/>
          <w:sz w:val="20"/>
          <w:szCs w:val="20"/>
        </w:rPr>
        <w:t>2</w:t>
      </w:r>
      <w:r w:rsidR="00EE4B59">
        <w:rPr>
          <w:rFonts w:ascii="Arial" w:eastAsia="Arial" w:hAnsi="Arial" w:cs="Arial"/>
          <w:color w:val="000000"/>
          <w:sz w:val="24"/>
          <w:szCs w:val="24"/>
        </w:rPr>
        <w:t xml:space="preserve"> </w:t>
      </w:r>
      <w:r w:rsidRPr="00F70313">
        <w:rPr>
          <w:rFonts w:ascii="Arial" w:eastAsia="Arial" w:hAnsi="Arial" w:cs="Arial"/>
          <w:b/>
          <w:caps/>
          <w:sz w:val="24"/>
          <w:szCs w:val="24"/>
        </w:rPr>
        <w:t xml:space="preserve"> Commodification</w:t>
      </w:r>
      <w:proofErr w:type="gramEnd"/>
      <w:r w:rsidRPr="00F70313">
        <w:rPr>
          <w:rFonts w:ascii="Arial" w:eastAsia="Arial" w:hAnsi="Arial" w:cs="Arial"/>
          <w:b/>
          <w:caps/>
          <w:sz w:val="24"/>
          <w:szCs w:val="24"/>
        </w:rPr>
        <w:t xml:space="preserve"> value chain</w:t>
      </w:r>
    </w:p>
    <w:p w14:paraId="72866E99" w14:textId="21D7CD99" w:rsidR="00315327" w:rsidRDefault="00315327" w:rsidP="004F0B2B">
      <w:pPr>
        <w:pBdr>
          <w:top w:val="nil"/>
          <w:left w:val="nil"/>
          <w:bottom w:val="nil"/>
          <w:right w:val="nil"/>
          <w:between w:val="nil"/>
        </w:pBdr>
        <w:spacing w:after="0" w:line="240" w:lineRule="auto"/>
        <w:jc w:val="both"/>
        <w:rPr>
          <w:rFonts w:ascii="Arial" w:eastAsia="Arial" w:hAnsi="Arial" w:cs="Arial"/>
          <w:b/>
          <w:i/>
          <w:color w:val="000000"/>
          <w:sz w:val="24"/>
          <w:szCs w:val="24"/>
        </w:rPr>
      </w:pPr>
    </w:p>
    <w:p w14:paraId="2A4DDD58" w14:textId="77777777" w:rsidR="00315327" w:rsidRDefault="00315327" w:rsidP="004F0B2B">
      <w:pPr>
        <w:pBdr>
          <w:top w:val="nil"/>
          <w:left w:val="nil"/>
          <w:bottom w:val="nil"/>
          <w:right w:val="nil"/>
          <w:between w:val="nil"/>
        </w:pBdr>
        <w:spacing w:after="0" w:line="240" w:lineRule="auto"/>
        <w:jc w:val="both"/>
        <w:rPr>
          <w:rFonts w:ascii="Arial" w:eastAsia="Arial" w:hAnsi="Arial" w:cs="Arial"/>
          <w:color w:val="000000"/>
          <w:sz w:val="20"/>
          <w:szCs w:val="20"/>
        </w:rPr>
      </w:pPr>
    </w:p>
    <w:p w14:paraId="627A17F6" w14:textId="5FBED0D1" w:rsidR="00315327" w:rsidRDefault="001D54DF" w:rsidP="004F0B2B">
      <w:pPr>
        <w:spacing w:after="0" w:line="360" w:lineRule="auto"/>
        <w:jc w:val="both"/>
        <w:rPr>
          <w:rFonts w:ascii="Arial" w:eastAsia="Arial" w:hAnsi="Arial" w:cs="Arial"/>
          <w:sz w:val="24"/>
          <w:szCs w:val="24"/>
        </w:rPr>
      </w:pPr>
      <w:r>
        <w:rPr>
          <w:rFonts w:ascii="Arial" w:eastAsia="Arial" w:hAnsi="Arial" w:cs="Arial"/>
          <w:sz w:val="24"/>
          <w:szCs w:val="24"/>
        </w:rPr>
        <w:t xml:space="preserve">As Europe creates a new frontier for clean technologies with clean hydrogen as the transformational key energy vector </w:t>
      </w:r>
      <w:r w:rsidR="00CD60DF">
        <w:rPr>
          <w:rFonts w:ascii="Arial" w:eastAsia="Arial" w:hAnsi="Arial" w:cs="Arial"/>
          <w:sz w:val="24"/>
          <w:szCs w:val="24"/>
        </w:rPr>
        <w:t>we need to examine and maximise each of the links in</w:t>
      </w:r>
      <w:r>
        <w:rPr>
          <w:rFonts w:ascii="Arial" w:eastAsia="Arial" w:hAnsi="Arial" w:cs="Arial"/>
          <w:sz w:val="24"/>
          <w:szCs w:val="24"/>
        </w:rPr>
        <w:t xml:space="preserve"> the 4</w:t>
      </w:r>
      <w:r w:rsidR="004F0B2B">
        <w:rPr>
          <w:rFonts w:ascii="Arial" w:eastAsia="Arial" w:hAnsi="Arial" w:cs="Arial"/>
          <w:sz w:val="24"/>
          <w:szCs w:val="24"/>
        </w:rPr>
        <w:t>-</w:t>
      </w:r>
      <w:r>
        <w:rPr>
          <w:rFonts w:ascii="Arial" w:eastAsia="Arial" w:hAnsi="Arial" w:cs="Arial"/>
          <w:sz w:val="24"/>
          <w:szCs w:val="24"/>
        </w:rPr>
        <w:t>Stage Green H</w:t>
      </w:r>
      <w:r w:rsidRPr="00BA4400">
        <w:rPr>
          <w:rFonts w:ascii="Arial" w:eastAsia="Arial" w:hAnsi="Arial" w:cs="Arial"/>
          <w:sz w:val="20"/>
          <w:szCs w:val="20"/>
        </w:rPr>
        <w:t xml:space="preserve">2 </w:t>
      </w:r>
      <w:r>
        <w:rPr>
          <w:rFonts w:ascii="Arial" w:eastAsia="Arial" w:hAnsi="Arial" w:cs="Arial"/>
          <w:sz w:val="24"/>
          <w:szCs w:val="24"/>
        </w:rPr>
        <w:t>Commodification value chain,</w:t>
      </w:r>
      <w:r w:rsidR="002C72AE">
        <w:rPr>
          <w:rFonts w:ascii="Arial" w:eastAsia="Arial" w:hAnsi="Arial" w:cs="Arial"/>
          <w:sz w:val="24"/>
          <w:szCs w:val="24"/>
        </w:rPr>
        <w:t xml:space="preserve"> </w:t>
      </w:r>
      <w:r>
        <w:rPr>
          <w:rFonts w:ascii="Arial" w:eastAsia="Arial" w:hAnsi="Arial" w:cs="Arial"/>
          <w:sz w:val="24"/>
          <w:szCs w:val="24"/>
        </w:rPr>
        <w:t xml:space="preserve">optimisation, actualisation, </w:t>
      </w:r>
      <w:r w:rsidR="002C72AE">
        <w:rPr>
          <w:rFonts w:ascii="Arial" w:eastAsia="Arial" w:hAnsi="Arial" w:cs="Arial"/>
          <w:sz w:val="24"/>
          <w:szCs w:val="24"/>
        </w:rPr>
        <w:t>evaluation,</w:t>
      </w:r>
      <w:r>
        <w:rPr>
          <w:rFonts w:ascii="Arial" w:eastAsia="Arial" w:hAnsi="Arial" w:cs="Arial"/>
          <w:sz w:val="24"/>
          <w:szCs w:val="24"/>
        </w:rPr>
        <w:t xml:space="preserve"> and validation</w:t>
      </w:r>
    </w:p>
    <w:p w14:paraId="79F3ADCD" w14:textId="6CDCC5A2" w:rsidR="00CD60DF" w:rsidRDefault="00CD60DF" w:rsidP="004F0B2B">
      <w:pPr>
        <w:spacing w:after="0" w:line="360" w:lineRule="auto"/>
        <w:jc w:val="both"/>
        <w:rPr>
          <w:rFonts w:ascii="Arial" w:eastAsia="Arial" w:hAnsi="Arial" w:cs="Arial"/>
          <w:sz w:val="24"/>
          <w:szCs w:val="24"/>
        </w:rPr>
      </w:pPr>
    </w:p>
    <w:p w14:paraId="31532C5F" w14:textId="0EF98703" w:rsidR="00CD60DF" w:rsidRDefault="00CD60DF" w:rsidP="004F0B2B">
      <w:pPr>
        <w:spacing w:after="0" w:line="360" w:lineRule="auto"/>
        <w:jc w:val="both"/>
        <w:rPr>
          <w:rFonts w:ascii="Arial" w:eastAsia="Arial" w:hAnsi="Arial" w:cs="Arial"/>
          <w:sz w:val="24"/>
          <w:szCs w:val="24"/>
        </w:rPr>
      </w:pPr>
      <w:r>
        <w:rPr>
          <w:rFonts w:ascii="Arial" w:eastAsia="Arial" w:hAnsi="Arial" w:cs="Arial"/>
          <w:sz w:val="24"/>
          <w:szCs w:val="24"/>
        </w:rPr>
        <w:t xml:space="preserve">We must ensure that these 4 links are synchronised, are no gaps or losses in the system and balanced so we can get the optimum output from each and collectively. If Europe </w:t>
      </w:r>
      <w:r w:rsidR="002C72AE">
        <w:rPr>
          <w:rFonts w:ascii="Arial" w:eastAsia="Arial" w:hAnsi="Arial" w:cs="Arial"/>
          <w:sz w:val="24"/>
          <w:szCs w:val="24"/>
        </w:rPr>
        <w:t>can</w:t>
      </w:r>
      <w:r>
        <w:rPr>
          <w:rFonts w:ascii="Arial" w:eastAsia="Arial" w:hAnsi="Arial" w:cs="Arial"/>
          <w:sz w:val="24"/>
          <w:szCs w:val="24"/>
        </w:rPr>
        <w:t xml:space="preserve"> achieve a system synergy in Green Hydrogen and </w:t>
      </w:r>
      <w:r w:rsidR="002C72AE">
        <w:rPr>
          <w:rFonts w:ascii="Arial" w:eastAsia="Arial" w:hAnsi="Arial" w:cs="Arial"/>
          <w:sz w:val="24"/>
          <w:szCs w:val="24"/>
        </w:rPr>
        <w:t>a system</w:t>
      </w:r>
      <w:r>
        <w:rPr>
          <w:rFonts w:ascii="Arial" w:eastAsia="Arial" w:hAnsi="Arial" w:cs="Arial"/>
          <w:sz w:val="24"/>
          <w:szCs w:val="24"/>
        </w:rPr>
        <w:t xml:space="preserve"> balance it will deliver outputs where the whole is greater than the sum of the parts.</w:t>
      </w:r>
    </w:p>
    <w:p w14:paraId="587A4CFA" w14:textId="77777777" w:rsidR="00CD60DF" w:rsidRDefault="00CD60DF" w:rsidP="004F0B2B">
      <w:pPr>
        <w:spacing w:after="0" w:line="360" w:lineRule="auto"/>
        <w:jc w:val="both"/>
        <w:rPr>
          <w:rFonts w:ascii="Arial" w:eastAsia="Arial" w:hAnsi="Arial" w:cs="Arial"/>
          <w:sz w:val="24"/>
          <w:szCs w:val="24"/>
        </w:rPr>
      </w:pPr>
    </w:p>
    <w:p w14:paraId="62AD4BE7" w14:textId="1774A561" w:rsidR="00CD60DF" w:rsidRDefault="00CD60DF" w:rsidP="004F0B2B">
      <w:pPr>
        <w:spacing w:after="0" w:line="360" w:lineRule="auto"/>
        <w:jc w:val="both"/>
        <w:rPr>
          <w:rFonts w:ascii="Arial" w:eastAsia="Arial" w:hAnsi="Arial" w:cs="Arial"/>
          <w:sz w:val="24"/>
          <w:szCs w:val="24"/>
        </w:rPr>
      </w:pPr>
      <w:r w:rsidRPr="00CD60DF">
        <w:rPr>
          <w:rFonts w:ascii="Arial" w:eastAsia="Arial" w:hAnsi="Arial" w:cs="Arial"/>
          <w:noProof/>
        </w:rPr>
        <mc:AlternateContent>
          <mc:Choice Requires="wpg">
            <w:drawing>
              <wp:anchor distT="0" distB="0" distL="114300" distR="114300" simplePos="0" relativeHeight="251663360" behindDoc="1" locked="0" layoutInCell="1" allowOverlap="1" wp14:anchorId="7D32D782" wp14:editId="21EB7C33">
                <wp:simplePos x="0" y="0"/>
                <wp:positionH relativeFrom="column">
                  <wp:posOffset>1424940</wp:posOffset>
                </wp:positionH>
                <wp:positionV relativeFrom="paragraph">
                  <wp:posOffset>5715</wp:posOffset>
                </wp:positionV>
                <wp:extent cx="2254018" cy="4635173"/>
                <wp:effectExtent l="0" t="0" r="0" b="89535"/>
                <wp:wrapTight wrapText="bothSides">
                  <wp:wrapPolygon edited="0">
                    <wp:start x="12233" y="444"/>
                    <wp:lineTo x="12051" y="621"/>
                    <wp:lineTo x="6938" y="1953"/>
                    <wp:lineTo x="5478" y="3374"/>
                    <wp:lineTo x="5478" y="3906"/>
                    <wp:lineTo x="6391" y="4794"/>
                    <wp:lineTo x="3104" y="5948"/>
                    <wp:lineTo x="2921" y="6303"/>
                    <wp:lineTo x="1096" y="7635"/>
                    <wp:lineTo x="1096" y="7724"/>
                    <wp:lineTo x="730" y="9055"/>
                    <wp:lineTo x="730" y="9144"/>
                    <wp:lineTo x="1278" y="10476"/>
                    <wp:lineTo x="3287" y="11896"/>
                    <wp:lineTo x="5843" y="13317"/>
                    <wp:lineTo x="5478" y="14826"/>
                    <wp:lineTo x="2008" y="16158"/>
                    <wp:lineTo x="2008" y="16247"/>
                    <wp:lineTo x="730" y="17578"/>
                    <wp:lineTo x="913" y="19088"/>
                    <wp:lineTo x="2191" y="20419"/>
                    <wp:lineTo x="2191" y="20952"/>
                    <wp:lineTo x="5295" y="21840"/>
                    <wp:lineTo x="7303" y="21928"/>
                    <wp:lineTo x="9860" y="21928"/>
                    <wp:lineTo x="15337" y="21840"/>
                    <wp:lineTo x="14972" y="20419"/>
                    <wp:lineTo x="16615" y="20419"/>
                    <wp:lineTo x="16798" y="17578"/>
                    <wp:lineTo x="19537" y="17578"/>
                    <wp:lineTo x="19172" y="16158"/>
                    <wp:lineTo x="20815" y="16158"/>
                    <wp:lineTo x="20815" y="12518"/>
                    <wp:lineTo x="20085" y="11896"/>
                    <wp:lineTo x="20267" y="11453"/>
                    <wp:lineTo x="18076" y="10476"/>
                    <wp:lineTo x="18076" y="7635"/>
                    <wp:lineTo x="20267" y="7635"/>
                    <wp:lineTo x="19902" y="6215"/>
                    <wp:lineTo x="20815" y="6215"/>
                    <wp:lineTo x="20815" y="3018"/>
                    <wp:lineTo x="19537" y="1953"/>
                    <wp:lineTo x="17711" y="1420"/>
                    <wp:lineTo x="14242" y="444"/>
                    <wp:lineTo x="12233" y="444"/>
                  </wp:wrapPolygon>
                </wp:wrapTight>
                <wp:docPr id="8" name="Google Shape;238;p18"/>
                <wp:cNvGraphicFramePr/>
                <a:graphic xmlns:a="http://schemas.openxmlformats.org/drawingml/2006/main">
                  <a:graphicData uri="http://schemas.microsoft.com/office/word/2010/wordprocessingGroup">
                    <wpg:wgp>
                      <wpg:cNvGrpSpPr/>
                      <wpg:grpSpPr>
                        <a:xfrm>
                          <a:off x="0" y="0"/>
                          <a:ext cx="2254018" cy="4635173"/>
                          <a:chOff x="0" y="0"/>
                          <a:chExt cx="2254018" cy="4635173"/>
                        </a:xfrm>
                      </wpg:grpSpPr>
                      <wps:wsp>
                        <wps:cNvPr id="9" name="Google Shape;239;p18"/>
                        <wps:cNvSpPr/>
                        <wps:spPr>
                          <a:xfrm>
                            <a:off x="490047" y="0"/>
                            <a:ext cx="1763971" cy="1764150"/>
                          </a:xfrm>
                          <a:custGeom>
                            <a:avLst/>
                            <a:gdLst/>
                            <a:ahLst/>
                            <a:cxnLst/>
                            <a:rect l="l" t="t" r="r" b="b"/>
                            <a:pathLst>
                              <a:path w="120000" h="120000" extrusionOk="0">
                                <a:moveTo>
                                  <a:pt x="8412" y="60000"/>
                                </a:moveTo>
                                <a:lnTo>
                                  <a:pt x="8412" y="60000"/>
                                </a:lnTo>
                                <a:cubicBezTo>
                                  <a:pt x="8412" y="32962"/>
                                  <a:pt x="29287" y="10511"/>
                                  <a:pt x="56253" y="8547"/>
                                </a:cubicBezTo>
                                <a:cubicBezTo>
                                  <a:pt x="83219" y="6584"/>
                                  <a:pt x="107127" y="25773"/>
                                  <a:pt x="111044" y="52526"/>
                                </a:cubicBezTo>
                                <a:cubicBezTo>
                                  <a:pt x="114961" y="79279"/>
                                  <a:pt x="97558" y="104517"/>
                                  <a:pt x="71161" y="110367"/>
                                </a:cubicBezTo>
                                <a:lnTo>
                                  <a:pt x="70592" y="118429"/>
                                </a:lnTo>
                                <a:lnTo>
                                  <a:pt x="56830" y="104890"/>
                                </a:lnTo>
                                <a:lnTo>
                                  <a:pt x="72705" y="88507"/>
                                </a:lnTo>
                                <a:lnTo>
                                  <a:pt x="72144" y="96444"/>
                                </a:lnTo>
                                <a:cubicBezTo>
                                  <a:pt x="90761" y="90239"/>
                                  <a:pt x="101708" y="71000"/>
                                  <a:pt x="97532" y="51825"/>
                                </a:cubicBezTo>
                                <a:cubicBezTo>
                                  <a:pt x="93356" y="32650"/>
                                  <a:pt x="75400" y="19706"/>
                                  <a:pt x="55889" y="21806"/>
                                </a:cubicBezTo>
                                <a:cubicBezTo>
                                  <a:pt x="36379" y="23907"/>
                                  <a:pt x="21588" y="40376"/>
                                  <a:pt x="21588" y="60000"/>
                                </a:cubicBezTo>
                                <a:close/>
                              </a:path>
                            </a:pathLst>
                          </a:custGeom>
                          <a:solidFill>
                            <a:srgbClr val="385623"/>
                          </a:solidFill>
                          <a:ln w="9525" cap="flat" cmpd="sng">
                            <a:solidFill>
                              <a:srgbClr val="FFFF00"/>
                            </a:solidFill>
                            <a:prstDash val="solid"/>
                            <a:round/>
                            <a:headEnd type="none" w="sm" len="sm"/>
                            <a:tailEnd type="none" w="sm" len="sm"/>
                          </a:ln>
                          <a:effectLst>
                            <a:outerShdw blurRad="40000" dist="23000" dir="5400000" rotWithShape="0">
                              <a:srgbClr val="000000">
                                <a:alpha val="34901"/>
                              </a:srgbClr>
                            </a:outerShdw>
                          </a:effectLst>
                        </wps:spPr>
                        <wps:bodyPr spcFirstLastPara="1" wrap="square" lIns="91425" tIns="91425" rIns="91425" bIns="91425" anchor="ctr" anchorCtr="0">
                          <a:noAutofit/>
                        </wps:bodyPr>
                      </wps:wsp>
                      <wps:wsp>
                        <wps:cNvPr id="10" name="Google Shape;240;p18"/>
                        <wps:cNvSpPr/>
                        <wps:spPr>
                          <a:xfrm>
                            <a:off x="776891" y="638574"/>
                            <a:ext cx="1189622" cy="492147"/>
                          </a:xfrm>
                          <a:prstGeom prst="rect">
                            <a:avLst/>
                          </a:prstGeom>
                          <a:noFill/>
                          <a:ln>
                            <a:noFill/>
                          </a:ln>
                        </wps:spPr>
                        <wps:bodyPr spcFirstLastPara="1" wrap="square" lIns="91425" tIns="91425" rIns="91425" bIns="91425" anchor="ctr" anchorCtr="0">
                          <a:noAutofit/>
                        </wps:bodyPr>
                      </wps:wsp>
                      <wps:wsp>
                        <wps:cNvPr id="11" name="Google Shape;241;p18"/>
                        <wps:cNvSpPr txBox="1"/>
                        <wps:spPr>
                          <a:xfrm>
                            <a:off x="776891" y="638574"/>
                            <a:ext cx="1189622" cy="492147"/>
                          </a:xfrm>
                          <a:prstGeom prst="rect">
                            <a:avLst/>
                          </a:prstGeom>
                          <a:noFill/>
                          <a:ln>
                            <a:noFill/>
                          </a:ln>
                        </wps:spPr>
                        <wps:txbx>
                          <w:txbxContent>
                            <w:p w14:paraId="166ACEB2" w14:textId="77777777" w:rsidR="00CD60DF" w:rsidRDefault="00CD60DF" w:rsidP="00CD60DF">
                              <w:pPr>
                                <w:spacing w:line="216" w:lineRule="auto"/>
                                <w:jc w:val="center"/>
                                <w:rPr>
                                  <w:rFonts w:ascii="Arial" w:eastAsia="Arial" w:hAnsi="Arial" w:cs="Arial"/>
                                  <w:b/>
                                  <w:bCs/>
                                  <w:color w:val="000000"/>
                                  <w:sz w:val="20"/>
                                  <w:szCs w:val="20"/>
                                  <w:lang w:val="en-US"/>
                                </w:rPr>
                              </w:pPr>
                              <w:r>
                                <w:rPr>
                                  <w:rFonts w:ascii="Arial" w:eastAsia="Arial" w:hAnsi="Arial" w:cs="Arial"/>
                                  <w:b/>
                                  <w:bCs/>
                                  <w:color w:val="000000"/>
                                  <w:sz w:val="20"/>
                                  <w:szCs w:val="20"/>
                                  <w:lang w:val="en-US"/>
                                </w:rPr>
                                <w:t>OPTIMISATION</w:t>
                              </w:r>
                            </w:p>
                          </w:txbxContent>
                        </wps:txbx>
                        <wps:bodyPr spcFirstLastPara="1" wrap="square" lIns="6350" tIns="6350" rIns="6350" bIns="6350" anchor="ctr" anchorCtr="0">
                          <a:noAutofit/>
                        </wps:bodyPr>
                      </wps:wsp>
                      <wps:wsp>
                        <wps:cNvPr id="12" name="Google Shape;242;p18"/>
                        <wps:cNvSpPr/>
                        <wps:spPr>
                          <a:xfrm>
                            <a:off x="0" y="1013766"/>
                            <a:ext cx="1763971" cy="1764150"/>
                          </a:xfrm>
                          <a:custGeom>
                            <a:avLst/>
                            <a:gdLst/>
                            <a:ahLst/>
                            <a:cxnLst/>
                            <a:rect l="l" t="t" r="r" b="b"/>
                            <a:pathLst>
                              <a:path w="120000" h="120000" extrusionOk="0">
                                <a:moveTo>
                                  <a:pt x="96480" y="23523"/>
                                </a:moveTo>
                                <a:lnTo>
                                  <a:pt x="87164" y="32839"/>
                                </a:lnTo>
                                <a:lnTo>
                                  <a:pt x="87164" y="32839"/>
                                </a:lnTo>
                                <a:cubicBezTo>
                                  <a:pt x="75944" y="21617"/>
                                  <a:pt x="58979" y="18450"/>
                                  <a:pt x="44466" y="24867"/>
                                </a:cubicBezTo>
                                <a:cubicBezTo>
                                  <a:pt x="29954" y="31284"/>
                                  <a:pt x="20880" y="45966"/>
                                  <a:pt x="21631" y="61817"/>
                                </a:cubicBezTo>
                                <a:cubicBezTo>
                                  <a:pt x="22382" y="77668"/>
                                  <a:pt x="32801" y="91427"/>
                                  <a:pt x="47856" y="96444"/>
                                </a:cubicBezTo>
                                <a:lnTo>
                                  <a:pt x="47295" y="88507"/>
                                </a:lnTo>
                                <a:lnTo>
                                  <a:pt x="63170" y="104890"/>
                                </a:lnTo>
                                <a:lnTo>
                                  <a:pt x="49408" y="118429"/>
                                </a:lnTo>
                                <a:lnTo>
                                  <a:pt x="48839" y="110367"/>
                                </a:lnTo>
                                <a:lnTo>
                                  <a:pt x="48839" y="110367"/>
                                </a:lnTo>
                                <a:cubicBezTo>
                                  <a:pt x="27395" y="105615"/>
                                  <a:pt x="11312" y="87807"/>
                                  <a:pt x="8761" y="65991"/>
                                </a:cubicBezTo>
                                <a:cubicBezTo>
                                  <a:pt x="6210" y="44176"/>
                                  <a:pt x="17752" y="23137"/>
                                  <a:pt x="37521" y="13566"/>
                                </a:cubicBezTo>
                                <a:cubicBezTo>
                                  <a:pt x="57290" y="3996"/>
                                  <a:pt x="80951" y="7991"/>
                                  <a:pt x="96480" y="23523"/>
                                </a:cubicBezTo>
                                <a:close/>
                              </a:path>
                            </a:pathLst>
                          </a:custGeom>
                          <a:solidFill>
                            <a:srgbClr val="385623"/>
                          </a:solidFill>
                          <a:ln w="9525" cap="flat" cmpd="sng">
                            <a:solidFill>
                              <a:srgbClr val="FFFF00"/>
                            </a:solidFill>
                            <a:prstDash val="solid"/>
                            <a:round/>
                            <a:headEnd type="none" w="sm" len="sm"/>
                            <a:tailEnd type="none" w="sm" len="sm"/>
                          </a:ln>
                          <a:effectLst>
                            <a:outerShdw blurRad="40000" dist="23000" dir="5400000" rotWithShape="0">
                              <a:srgbClr val="000000">
                                <a:alpha val="34901"/>
                              </a:srgbClr>
                            </a:outerShdw>
                          </a:effectLst>
                        </wps:spPr>
                        <wps:bodyPr spcFirstLastPara="1" wrap="square" lIns="91425" tIns="91425" rIns="91425" bIns="91425" anchor="ctr" anchorCtr="0">
                          <a:noAutofit/>
                        </wps:bodyPr>
                      </wps:wsp>
                      <wps:wsp>
                        <wps:cNvPr id="13" name="Google Shape;243;p18"/>
                        <wps:cNvSpPr/>
                        <wps:spPr>
                          <a:xfrm>
                            <a:off x="415817" y="1688633"/>
                            <a:ext cx="1412243" cy="492147"/>
                          </a:xfrm>
                          <a:prstGeom prst="rect">
                            <a:avLst/>
                          </a:prstGeom>
                          <a:noFill/>
                          <a:ln>
                            <a:noFill/>
                          </a:ln>
                        </wps:spPr>
                        <wps:bodyPr spcFirstLastPara="1" wrap="square" lIns="91425" tIns="91425" rIns="91425" bIns="91425" anchor="ctr" anchorCtr="0">
                          <a:noAutofit/>
                        </wps:bodyPr>
                      </wps:wsp>
                      <wps:wsp>
                        <wps:cNvPr id="14" name="Google Shape;244;p18"/>
                        <wps:cNvSpPr txBox="1"/>
                        <wps:spPr>
                          <a:xfrm>
                            <a:off x="415817" y="1688633"/>
                            <a:ext cx="1412243" cy="492147"/>
                          </a:xfrm>
                          <a:prstGeom prst="rect">
                            <a:avLst/>
                          </a:prstGeom>
                          <a:noFill/>
                          <a:ln>
                            <a:noFill/>
                          </a:ln>
                        </wps:spPr>
                        <wps:txbx>
                          <w:txbxContent>
                            <w:p w14:paraId="7AC4E461" w14:textId="77777777" w:rsidR="00CD60DF" w:rsidRDefault="00CD60DF" w:rsidP="00CD60DF">
                              <w:pPr>
                                <w:spacing w:line="216" w:lineRule="auto"/>
                                <w:jc w:val="center"/>
                                <w:rPr>
                                  <w:rFonts w:ascii="Arial" w:eastAsia="Arial" w:hAnsi="Arial" w:cs="Arial"/>
                                  <w:b/>
                                  <w:bCs/>
                                  <w:color w:val="000000"/>
                                  <w:sz w:val="20"/>
                                  <w:szCs w:val="20"/>
                                  <w:lang w:val="en-US"/>
                                </w:rPr>
                              </w:pPr>
                              <w:r>
                                <w:rPr>
                                  <w:rFonts w:ascii="Arial" w:eastAsia="Arial" w:hAnsi="Arial" w:cs="Arial"/>
                                  <w:b/>
                                  <w:bCs/>
                                  <w:color w:val="000000"/>
                                  <w:sz w:val="20"/>
                                  <w:szCs w:val="20"/>
                                  <w:lang w:val="en-US"/>
                                </w:rPr>
                                <w:t>ACTUALISATION</w:t>
                              </w:r>
                            </w:p>
                          </w:txbxContent>
                        </wps:txbx>
                        <wps:bodyPr spcFirstLastPara="1" wrap="square" lIns="6350" tIns="6350" rIns="6350" bIns="6350" anchor="ctr" anchorCtr="0">
                          <a:noAutofit/>
                        </wps:bodyPr>
                      </wps:wsp>
                      <wps:wsp>
                        <wps:cNvPr id="15" name="Google Shape;245;p18"/>
                        <wps:cNvSpPr/>
                        <wps:spPr>
                          <a:xfrm>
                            <a:off x="490047" y="2031276"/>
                            <a:ext cx="1763971" cy="1764150"/>
                          </a:xfrm>
                          <a:custGeom>
                            <a:avLst/>
                            <a:gdLst/>
                            <a:ahLst/>
                            <a:cxnLst/>
                            <a:rect l="l" t="t" r="r" b="b"/>
                            <a:pathLst>
                              <a:path w="120000" h="120000" extrusionOk="0">
                                <a:moveTo>
                                  <a:pt x="23520" y="23523"/>
                                </a:moveTo>
                                <a:lnTo>
                                  <a:pt x="23520" y="23523"/>
                                </a:lnTo>
                                <a:cubicBezTo>
                                  <a:pt x="39049" y="7991"/>
                                  <a:pt x="62710" y="3996"/>
                                  <a:pt x="82479" y="13566"/>
                                </a:cubicBezTo>
                                <a:cubicBezTo>
                                  <a:pt x="102248" y="23137"/>
                                  <a:pt x="113790" y="44176"/>
                                  <a:pt x="111239" y="65991"/>
                                </a:cubicBezTo>
                                <a:cubicBezTo>
                                  <a:pt x="108688" y="87807"/>
                                  <a:pt x="92605" y="105615"/>
                                  <a:pt x="71161" y="110367"/>
                                </a:cubicBezTo>
                                <a:lnTo>
                                  <a:pt x="70592" y="118429"/>
                                </a:lnTo>
                                <a:lnTo>
                                  <a:pt x="56830" y="104890"/>
                                </a:lnTo>
                                <a:lnTo>
                                  <a:pt x="72705" y="88507"/>
                                </a:lnTo>
                                <a:lnTo>
                                  <a:pt x="72144" y="96444"/>
                                </a:lnTo>
                                <a:cubicBezTo>
                                  <a:pt x="87199" y="91427"/>
                                  <a:pt x="97618" y="77668"/>
                                  <a:pt x="98369" y="61817"/>
                                </a:cubicBezTo>
                                <a:cubicBezTo>
                                  <a:pt x="99120" y="45966"/>
                                  <a:pt x="90046" y="31284"/>
                                  <a:pt x="75534" y="24867"/>
                                </a:cubicBezTo>
                                <a:cubicBezTo>
                                  <a:pt x="61021" y="18450"/>
                                  <a:pt x="44056" y="21617"/>
                                  <a:pt x="32836" y="32839"/>
                                </a:cubicBezTo>
                                <a:close/>
                              </a:path>
                            </a:pathLst>
                          </a:custGeom>
                          <a:solidFill>
                            <a:srgbClr val="385623"/>
                          </a:solidFill>
                          <a:ln w="9525" cap="flat" cmpd="sng">
                            <a:solidFill>
                              <a:srgbClr val="FFFF00"/>
                            </a:solidFill>
                            <a:prstDash val="solid"/>
                            <a:round/>
                            <a:headEnd type="none" w="sm" len="sm"/>
                            <a:tailEnd type="none" w="sm" len="sm"/>
                          </a:ln>
                          <a:effectLst>
                            <a:outerShdw blurRad="40000" dist="23000" dir="5400000" rotWithShape="0">
                              <a:srgbClr val="000000">
                                <a:alpha val="34901"/>
                              </a:srgbClr>
                            </a:outerShdw>
                          </a:effectLst>
                        </wps:spPr>
                        <wps:bodyPr spcFirstLastPara="1" wrap="square" lIns="91425" tIns="91425" rIns="91425" bIns="91425" anchor="ctr" anchorCtr="0">
                          <a:noAutofit/>
                        </wps:bodyPr>
                      </wps:wsp>
                      <wps:wsp>
                        <wps:cNvPr id="16" name="Google Shape;246;p18"/>
                        <wps:cNvSpPr/>
                        <wps:spPr>
                          <a:xfrm>
                            <a:off x="665364" y="2661248"/>
                            <a:ext cx="1154509" cy="492147"/>
                          </a:xfrm>
                          <a:prstGeom prst="rect">
                            <a:avLst/>
                          </a:prstGeom>
                          <a:noFill/>
                          <a:ln>
                            <a:noFill/>
                          </a:ln>
                        </wps:spPr>
                        <wps:bodyPr spcFirstLastPara="1" wrap="square" lIns="91425" tIns="91425" rIns="91425" bIns="91425" anchor="ctr" anchorCtr="0">
                          <a:noAutofit/>
                        </wps:bodyPr>
                      </wps:wsp>
                      <wps:wsp>
                        <wps:cNvPr id="17" name="Google Shape;247;p18"/>
                        <wps:cNvSpPr txBox="1"/>
                        <wps:spPr>
                          <a:xfrm>
                            <a:off x="665364" y="2661248"/>
                            <a:ext cx="1154509" cy="492147"/>
                          </a:xfrm>
                          <a:prstGeom prst="rect">
                            <a:avLst/>
                          </a:prstGeom>
                          <a:noFill/>
                          <a:ln>
                            <a:noFill/>
                          </a:ln>
                        </wps:spPr>
                        <wps:txbx>
                          <w:txbxContent>
                            <w:p w14:paraId="664B9636" w14:textId="77777777" w:rsidR="00CD60DF" w:rsidRDefault="00CD60DF" w:rsidP="00CD60DF">
                              <w:pPr>
                                <w:spacing w:line="216" w:lineRule="auto"/>
                                <w:jc w:val="center"/>
                                <w:rPr>
                                  <w:rFonts w:ascii="Arial" w:eastAsia="Arial" w:hAnsi="Arial" w:cs="Arial"/>
                                  <w:b/>
                                  <w:bCs/>
                                  <w:color w:val="000000"/>
                                  <w:sz w:val="20"/>
                                  <w:szCs w:val="20"/>
                                  <w:lang w:val="en-US"/>
                                </w:rPr>
                              </w:pPr>
                              <w:r>
                                <w:rPr>
                                  <w:rFonts w:ascii="Arial" w:eastAsia="Arial" w:hAnsi="Arial" w:cs="Arial"/>
                                  <w:b/>
                                  <w:bCs/>
                                  <w:color w:val="000000"/>
                                  <w:sz w:val="20"/>
                                  <w:szCs w:val="20"/>
                                  <w:lang w:val="en-US"/>
                                </w:rPr>
                                <w:t>EVALUATION</w:t>
                              </w:r>
                            </w:p>
                          </w:txbxContent>
                        </wps:txbx>
                        <wps:bodyPr spcFirstLastPara="1" wrap="square" lIns="6350" tIns="6350" rIns="6350" bIns="6350" anchor="ctr" anchorCtr="0">
                          <a:noAutofit/>
                        </wps:bodyPr>
                      </wps:wsp>
                      <wps:wsp>
                        <wps:cNvPr id="18" name="Google Shape;248;p18"/>
                        <wps:cNvSpPr/>
                        <wps:spPr>
                          <a:xfrm>
                            <a:off x="133755" y="3118968"/>
                            <a:ext cx="1515473" cy="1516205"/>
                          </a:xfrm>
                          <a:prstGeom prst="blockArc">
                            <a:avLst>
                              <a:gd name="adj1" fmla="val 0"/>
                              <a:gd name="adj2" fmla="val 18900000"/>
                              <a:gd name="adj3" fmla="val 12740"/>
                            </a:avLst>
                          </a:prstGeom>
                          <a:solidFill>
                            <a:srgbClr val="385623"/>
                          </a:solidFill>
                          <a:ln w="9525" cap="flat" cmpd="sng">
                            <a:solidFill>
                              <a:srgbClr val="FFFF00"/>
                            </a:solidFill>
                            <a:prstDash val="solid"/>
                            <a:round/>
                            <a:headEnd type="none" w="sm" len="sm"/>
                            <a:tailEnd type="none" w="sm" len="sm"/>
                          </a:ln>
                          <a:effectLst>
                            <a:outerShdw blurRad="40000" dist="23000" dir="5400000" rotWithShape="0">
                              <a:srgbClr val="000000">
                                <a:alpha val="34901"/>
                              </a:srgbClr>
                            </a:outerShdw>
                          </a:effectLst>
                        </wps:spPr>
                        <wps:bodyPr spcFirstLastPara="1" wrap="square" lIns="91425" tIns="91425" rIns="91425" bIns="91425" anchor="ctr" anchorCtr="0">
                          <a:noAutofit/>
                        </wps:bodyPr>
                      </wps:wsp>
                      <wps:wsp>
                        <wps:cNvPr id="19" name="Google Shape;249;p18"/>
                        <wps:cNvSpPr/>
                        <wps:spPr>
                          <a:xfrm>
                            <a:off x="380955" y="3652195"/>
                            <a:ext cx="984395" cy="492147"/>
                          </a:xfrm>
                          <a:prstGeom prst="rect">
                            <a:avLst/>
                          </a:prstGeom>
                          <a:noFill/>
                          <a:ln>
                            <a:noFill/>
                          </a:ln>
                        </wps:spPr>
                        <wps:bodyPr spcFirstLastPara="1" wrap="square" lIns="91425" tIns="91425" rIns="91425" bIns="91425" anchor="ctr" anchorCtr="0">
                          <a:noAutofit/>
                        </wps:bodyPr>
                      </wps:wsp>
                      <wps:wsp>
                        <wps:cNvPr id="20" name="Google Shape;250;p18"/>
                        <wps:cNvSpPr txBox="1"/>
                        <wps:spPr>
                          <a:xfrm>
                            <a:off x="380955" y="3652195"/>
                            <a:ext cx="984395" cy="492147"/>
                          </a:xfrm>
                          <a:prstGeom prst="rect">
                            <a:avLst/>
                          </a:prstGeom>
                          <a:noFill/>
                          <a:ln>
                            <a:noFill/>
                          </a:ln>
                        </wps:spPr>
                        <wps:txbx>
                          <w:txbxContent>
                            <w:p w14:paraId="195F8D1B" w14:textId="77777777" w:rsidR="00CD60DF" w:rsidRDefault="00CD60DF" w:rsidP="00CD60DF">
                              <w:pPr>
                                <w:spacing w:line="216" w:lineRule="auto"/>
                                <w:jc w:val="center"/>
                                <w:rPr>
                                  <w:rFonts w:ascii="Arial" w:eastAsia="Arial" w:hAnsi="Arial" w:cs="Arial"/>
                                  <w:b/>
                                  <w:bCs/>
                                  <w:color w:val="000000"/>
                                  <w:sz w:val="20"/>
                                  <w:szCs w:val="20"/>
                                  <w:lang w:val="en-US"/>
                                </w:rPr>
                              </w:pPr>
                              <w:r>
                                <w:rPr>
                                  <w:rFonts w:ascii="Arial" w:eastAsia="Arial" w:hAnsi="Arial" w:cs="Arial"/>
                                  <w:b/>
                                  <w:bCs/>
                                  <w:color w:val="000000"/>
                                  <w:sz w:val="20"/>
                                  <w:szCs w:val="20"/>
                                  <w:lang w:val="en-US"/>
                                </w:rPr>
                                <w:t>VALIDATION</w:t>
                              </w:r>
                            </w:p>
                          </w:txbxContent>
                        </wps:txbx>
                        <wps:bodyPr spcFirstLastPara="1" wrap="square" lIns="6350" tIns="6350" rIns="6350" bIns="6350" anchor="ctr" anchorCtr="0">
                          <a:noAutofit/>
                        </wps:bodyPr>
                      </wps:wsp>
                    </wpg:wgp>
                  </a:graphicData>
                </a:graphic>
              </wp:anchor>
            </w:drawing>
          </mc:Choice>
          <mc:Fallback>
            <w:pict>
              <v:group w14:anchorId="7D32D782" id="Google Shape;238;p18" o:spid="_x0000_s1026" style="position:absolute;left:0;text-align:left;margin-left:112.2pt;margin-top:.45pt;width:177.5pt;height:364.95pt;z-index:-251653120" coordsize="22540,4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">
                <v:shape id="Google Shape;239;p18" o:spid="_x0000_s1027" style="position:absolute;left:4900;width:17640;height:1764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" path="m8412,60000r,c8412,32962,29287,10511,56253,8547v26966,-1963,50874,17226,54791,43979c114961,79279,97558,104517,71161,110367r-569,8062l56830,104890,72705,88507r-561,7937c90761,90239,101708,71000,97532,51825,93356,32650,75400,19706,55889,21806,36379,23907,21588,40376,21588,60000r-13176,xe" fillcolor="#385623" strokecolor="yellow">
                  <v:stroke startarrowwidth="narrow" startarrowlength="short" endarrowwidth="narrow" endarrowlength="short"/>
                  <v:shadow on="t" color="black" opacity="22872f" origin=",.5" offset="0,.63889mm"/>
                  <v:path arrowok="t" o:extrusionok="f"/>
                </v:shape>
                <v:rect id="Google Shape;240;p18" o:spid="_x0000_s1028" style="position:absolute;left:7768;top:6385;width:11897;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v:rect>
                <v:shapetype id="_x0000_t202" coordsize="21600,21600" o:spt="202" path="m,l,21600r21600,l21600,xe">
                  <v:stroke joinstyle="miter"/>
                  <v:path gradientshapeok="t" o:connecttype="rect"/>
                </v:shapetype>
                <v:shape id="Google Shape;241;p18" o:spid="_x0000_s1029" type="#_x0000_t202" style="position:absolute;left:7768;top:6385;width:11897;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" filled="f" stroked="f">
                  <v:textbox inset=".5pt,.5pt,.5pt,.5pt">
                    <w:txbxContent>
                      <w:p w14:paraId="166ACEB2" w14:textId="77777777" w:rsidR="00CD60DF" w:rsidRDefault="00CD60DF" w:rsidP="00CD60DF">
                        <w:pPr>
                          <w:spacing w:line="216" w:lineRule="auto"/>
                          <w:jc w:val="center"/>
                          <w:rPr>
                            <w:rFonts w:ascii="Arial" w:eastAsia="Arial" w:hAnsi="Arial" w:cs="Arial"/>
                            <w:b/>
                            <w:bCs/>
                            <w:color w:val="000000"/>
                            <w:sz w:val="20"/>
                            <w:szCs w:val="20"/>
                            <w:lang w:val="en-US"/>
                          </w:rPr>
                        </w:pPr>
                        <w:r>
                          <w:rPr>
                            <w:rFonts w:ascii="Arial" w:eastAsia="Arial" w:hAnsi="Arial" w:cs="Arial"/>
                            <w:b/>
                            <w:bCs/>
                            <w:color w:val="000000"/>
                            <w:sz w:val="20"/>
                            <w:szCs w:val="20"/>
                            <w:lang w:val="en-US"/>
                          </w:rPr>
                          <w:t>OPTIMISATION</w:t>
                        </w:r>
                      </w:p>
                    </w:txbxContent>
                  </v:textbox>
                </v:shape>
                <v:shape id="Google Shape;242;p18" o:spid="_x0000_s1030" style="position:absolute;top:10137;width:17639;height:1764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" path="m96480,23523r-9316,9316l87164,32839c75944,21617,58979,18450,44466,24867,29954,31284,20880,45966,21631,61817v751,15851,11170,29610,26225,34627l47295,88507r15875,16383l49408,118429r-569,-8062l48839,110367c27395,105615,11312,87807,8761,65991,6210,44176,17752,23137,37521,13566,57290,3996,80951,7991,96480,23523xe" fillcolor="#385623" strokecolor="yellow">
                  <v:stroke startarrowwidth="narrow" startarrowlength="short" endarrowwidth="narrow" endarrowlength="short"/>
                  <v:shadow on="t" color="black" opacity="22872f" origin=",.5" offset="0,.63889mm"/>
                  <v:path arrowok="t" o:extrusionok="f"/>
                </v:shape>
                <v:rect id="Google Shape;243;p18" o:spid="_x0000_s1031" style="position:absolute;left:4158;top:16886;width:1412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v:rect>
                <v:shape id="Google Shape;244;p18" o:spid="_x0000_s1032" type="#_x0000_t202" style="position:absolute;left:4158;top:16886;width:1412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" filled="f" stroked="f">
                  <v:textbox inset=".5pt,.5pt,.5pt,.5pt">
                    <w:txbxContent>
                      <w:p w14:paraId="7AC4E461" w14:textId="77777777" w:rsidR="00CD60DF" w:rsidRDefault="00CD60DF" w:rsidP="00CD60DF">
                        <w:pPr>
                          <w:spacing w:line="216" w:lineRule="auto"/>
                          <w:jc w:val="center"/>
                          <w:rPr>
                            <w:rFonts w:ascii="Arial" w:eastAsia="Arial" w:hAnsi="Arial" w:cs="Arial"/>
                            <w:b/>
                            <w:bCs/>
                            <w:color w:val="000000"/>
                            <w:sz w:val="20"/>
                            <w:szCs w:val="20"/>
                            <w:lang w:val="en-US"/>
                          </w:rPr>
                        </w:pPr>
                        <w:r>
                          <w:rPr>
                            <w:rFonts w:ascii="Arial" w:eastAsia="Arial" w:hAnsi="Arial" w:cs="Arial"/>
                            <w:b/>
                            <w:bCs/>
                            <w:color w:val="000000"/>
                            <w:sz w:val="20"/>
                            <w:szCs w:val="20"/>
                            <w:lang w:val="en-US"/>
                          </w:rPr>
                          <w:t>ACTUALISATION</w:t>
                        </w:r>
                      </w:p>
                    </w:txbxContent>
                  </v:textbox>
                </v:shape>
                <v:shape id="Google Shape;245;p18" o:spid="_x0000_s1033" style="position:absolute;left:4900;top:20312;width:17640;height:1764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" path="m23520,23523r,c39049,7991,62710,3996,82479,13566v19769,9571,31311,30610,28760,52425c108688,87807,92605,105615,71161,110367r-569,8062l56830,104890,72705,88507r-561,7937c87199,91427,97618,77668,98369,61817,99120,45966,90046,31284,75534,24867,61021,18450,44056,21617,32836,32839l23520,23523xe" fillcolor="#385623" strokecolor="yellow">
                  <v:stroke startarrowwidth="narrow" startarrowlength="short" endarrowwidth="narrow" endarrowlength="short"/>
                  <v:shadow on="t" color="black" opacity="22872f" origin=",.5" offset="0,.63889mm"/>
                  <v:path arrowok="t" o:extrusionok="f"/>
                </v:shape>
                <v:rect id="Google Shape;246;p18" o:spid="_x0000_s1034" style="position:absolute;left:6653;top:26612;width:11545;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v:rect>
                <v:shape id="Google Shape;247;p18" o:spid="_x0000_s1035" type="#_x0000_t202" style="position:absolute;left:6653;top:26612;width:11545;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" filled="f" stroked="f">
                  <v:textbox inset=".5pt,.5pt,.5pt,.5pt">
                    <w:txbxContent>
                      <w:p w14:paraId="664B9636" w14:textId="77777777" w:rsidR="00CD60DF" w:rsidRDefault="00CD60DF" w:rsidP="00CD60DF">
                        <w:pPr>
                          <w:spacing w:line="216" w:lineRule="auto"/>
                          <w:jc w:val="center"/>
                          <w:rPr>
                            <w:rFonts w:ascii="Arial" w:eastAsia="Arial" w:hAnsi="Arial" w:cs="Arial"/>
                            <w:b/>
                            <w:bCs/>
                            <w:color w:val="000000"/>
                            <w:sz w:val="20"/>
                            <w:szCs w:val="20"/>
                            <w:lang w:val="en-US"/>
                          </w:rPr>
                        </w:pPr>
                        <w:r>
                          <w:rPr>
                            <w:rFonts w:ascii="Arial" w:eastAsia="Arial" w:hAnsi="Arial" w:cs="Arial"/>
                            <w:b/>
                            <w:bCs/>
                            <w:color w:val="000000"/>
                            <w:sz w:val="20"/>
                            <w:szCs w:val="20"/>
                            <w:lang w:val="en-US"/>
                          </w:rPr>
                          <w:t>EVALUATION</w:t>
                        </w:r>
                      </w:p>
                    </w:txbxContent>
                  </v:textbox>
                </v:shape>
                <v:shape id="Google Shape;248;p18" o:spid="_x0000_s1036" style="position:absolute;left:1337;top:31189;width:15155;height:15162;visibility:visible;mso-wrap-style:square;v-text-anchor:middle" coordsize="1515473,15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" path="m1515473,758103v,361645,-255323,672936,-609841,743523c551014,1572232,195939,1382331,57629,1048097,-80610,714036,36184,328796,336620,127857v300639,-201075,701398,-161580,957047,94315l1157144,358695c966627,167931,667937,138489,443885,288391,220036,438156,133015,725249,236005,974212v103062,249136,367683,390688,631961,338052c1132145,1259647,1322402,1027639,1322402,758104r193071,-1xe" fillcolor="#385623" strokecolor="yellow">
                  <v:stroke startarrowwidth="narrow" startarrowlength="short" endarrowwidth="narrow" endarrowlength="short"/>
                  <v:shadow on="t" color="black" opacity="22872f" origin=",.5" offset="0,.63889mm"/>
                  <v:path arrowok="t" o:connecttype="custom" o:connectlocs="1515473,758103;905632,1501626;57629,1048097;336620,127857;1293667,222172;1157144,358695;443885,288391;236005,974212;867966,1312264;1322402,758104;1515473,758103" o:connectangles="0,0,0,0,0,0,0,0,0,0,0"/>
                </v:shape>
                <v:rect id="Google Shape;249;p18" o:spid="_x0000_s1037" style="position:absolute;left:3809;top:36521;width:9844;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v:rect>
                <v:shape id="Google Shape;250;p18" o:spid="_x0000_s1038" type="#_x0000_t202" style="position:absolute;left:3809;top:36521;width:9844;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" filled="f" stroked="f">
                  <v:textbox inset=".5pt,.5pt,.5pt,.5pt">
                    <w:txbxContent>
                      <w:p w14:paraId="195F8D1B" w14:textId="77777777" w:rsidR="00CD60DF" w:rsidRDefault="00CD60DF" w:rsidP="00CD60DF">
                        <w:pPr>
                          <w:spacing w:line="216" w:lineRule="auto"/>
                          <w:jc w:val="center"/>
                          <w:rPr>
                            <w:rFonts w:ascii="Arial" w:eastAsia="Arial" w:hAnsi="Arial" w:cs="Arial"/>
                            <w:b/>
                            <w:bCs/>
                            <w:color w:val="000000"/>
                            <w:sz w:val="20"/>
                            <w:szCs w:val="20"/>
                            <w:lang w:val="en-US"/>
                          </w:rPr>
                        </w:pPr>
                        <w:r>
                          <w:rPr>
                            <w:rFonts w:ascii="Arial" w:eastAsia="Arial" w:hAnsi="Arial" w:cs="Arial"/>
                            <w:b/>
                            <w:bCs/>
                            <w:color w:val="000000"/>
                            <w:sz w:val="20"/>
                            <w:szCs w:val="20"/>
                            <w:lang w:val="en-US"/>
                          </w:rPr>
                          <w:t>VALIDATION</w:t>
                        </w:r>
                      </w:p>
                    </w:txbxContent>
                  </v:textbox>
                </v:shape>
                <w10:wrap type="tight"/>
              </v:group>
            </w:pict>
          </mc:Fallback>
        </mc:AlternateContent>
      </w:r>
    </w:p>
    <w:p w14:paraId="13A57A92" w14:textId="03DAA056" w:rsidR="00CD60DF" w:rsidRDefault="00CD60DF" w:rsidP="004F0B2B">
      <w:pPr>
        <w:spacing w:after="0" w:line="360" w:lineRule="auto"/>
        <w:jc w:val="both"/>
        <w:rPr>
          <w:rFonts w:ascii="Arial" w:eastAsia="Arial" w:hAnsi="Arial" w:cs="Arial"/>
        </w:rPr>
      </w:pPr>
    </w:p>
    <w:p w14:paraId="38873207" w14:textId="08B58C25" w:rsidR="00CD60DF" w:rsidRDefault="00CD60DF" w:rsidP="004F0B2B">
      <w:pPr>
        <w:spacing w:after="0" w:line="360" w:lineRule="auto"/>
        <w:jc w:val="both"/>
        <w:rPr>
          <w:rFonts w:ascii="Arial" w:eastAsia="Arial" w:hAnsi="Arial" w:cs="Arial"/>
        </w:rPr>
      </w:pPr>
    </w:p>
    <w:p w14:paraId="7FA42E09" w14:textId="77777777" w:rsidR="00CD60DF" w:rsidRDefault="00CD60DF" w:rsidP="004F0B2B">
      <w:pPr>
        <w:spacing w:after="0" w:line="360" w:lineRule="auto"/>
        <w:jc w:val="both"/>
        <w:rPr>
          <w:rFonts w:ascii="Arial" w:eastAsia="Arial" w:hAnsi="Arial" w:cs="Arial"/>
        </w:rPr>
      </w:pPr>
    </w:p>
    <w:p w14:paraId="5226F2BC" w14:textId="199155B2" w:rsidR="00CD60DF" w:rsidRDefault="00CD60DF" w:rsidP="004F0B2B">
      <w:pPr>
        <w:spacing w:after="0" w:line="360" w:lineRule="auto"/>
        <w:jc w:val="both"/>
        <w:rPr>
          <w:rFonts w:ascii="Arial" w:eastAsia="Arial" w:hAnsi="Arial" w:cs="Arial"/>
        </w:rPr>
      </w:pPr>
    </w:p>
    <w:p w14:paraId="5D63742C" w14:textId="23FF6A69" w:rsidR="00CD60DF" w:rsidRDefault="00CD60DF" w:rsidP="004F0B2B">
      <w:pPr>
        <w:spacing w:after="0" w:line="360" w:lineRule="auto"/>
        <w:jc w:val="both"/>
        <w:rPr>
          <w:rFonts w:ascii="Arial" w:eastAsia="Arial" w:hAnsi="Arial" w:cs="Arial"/>
        </w:rPr>
      </w:pPr>
    </w:p>
    <w:p w14:paraId="222C5543" w14:textId="6B98CE0D" w:rsidR="00CD60DF" w:rsidRDefault="00CD60DF" w:rsidP="004F0B2B">
      <w:pPr>
        <w:spacing w:after="0" w:line="360" w:lineRule="auto"/>
        <w:jc w:val="both"/>
        <w:rPr>
          <w:rFonts w:ascii="Arial" w:eastAsia="Arial" w:hAnsi="Arial" w:cs="Arial"/>
        </w:rPr>
      </w:pPr>
    </w:p>
    <w:p w14:paraId="50F1FCB9" w14:textId="33F124B7" w:rsidR="00CD60DF" w:rsidRDefault="00CD60DF" w:rsidP="004F0B2B">
      <w:pPr>
        <w:spacing w:after="0" w:line="360" w:lineRule="auto"/>
        <w:jc w:val="both"/>
        <w:rPr>
          <w:rFonts w:ascii="Arial" w:eastAsia="Arial" w:hAnsi="Arial" w:cs="Arial"/>
        </w:rPr>
      </w:pPr>
    </w:p>
    <w:p w14:paraId="3602540B" w14:textId="0206A80C" w:rsidR="00CD60DF" w:rsidRDefault="00CD60DF" w:rsidP="004F0B2B">
      <w:pPr>
        <w:spacing w:after="0" w:line="360" w:lineRule="auto"/>
        <w:jc w:val="both"/>
        <w:rPr>
          <w:rFonts w:ascii="Arial" w:eastAsia="Arial" w:hAnsi="Arial" w:cs="Arial"/>
        </w:rPr>
      </w:pPr>
    </w:p>
    <w:p w14:paraId="60E108E6" w14:textId="647B767C" w:rsidR="00CD60DF" w:rsidRDefault="00CD60DF" w:rsidP="004F0B2B">
      <w:pPr>
        <w:spacing w:after="0" w:line="360" w:lineRule="auto"/>
        <w:jc w:val="both"/>
        <w:rPr>
          <w:rFonts w:ascii="Arial" w:eastAsia="Arial" w:hAnsi="Arial" w:cs="Arial"/>
        </w:rPr>
      </w:pPr>
    </w:p>
    <w:p w14:paraId="2D066812" w14:textId="53F15D0E" w:rsidR="00CD60DF" w:rsidRDefault="00CD60DF" w:rsidP="004F0B2B">
      <w:pPr>
        <w:spacing w:after="0" w:line="360" w:lineRule="auto"/>
        <w:jc w:val="both"/>
        <w:rPr>
          <w:rFonts w:ascii="Arial" w:eastAsia="Arial" w:hAnsi="Arial" w:cs="Arial"/>
        </w:rPr>
      </w:pPr>
    </w:p>
    <w:p w14:paraId="6ADA6499" w14:textId="5078C6ED" w:rsidR="00CD60DF" w:rsidRDefault="00CD60DF" w:rsidP="004F0B2B">
      <w:pPr>
        <w:spacing w:after="0" w:line="360" w:lineRule="auto"/>
        <w:jc w:val="both"/>
        <w:rPr>
          <w:rFonts w:ascii="Arial" w:eastAsia="Arial" w:hAnsi="Arial" w:cs="Arial"/>
        </w:rPr>
      </w:pPr>
    </w:p>
    <w:p w14:paraId="080EE0A7" w14:textId="043C7319" w:rsidR="00CD60DF" w:rsidRDefault="00CD60DF" w:rsidP="004F0B2B">
      <w:pPr>
        <w:spacing w:after="0" w:line="360" w:lineRule="auto"/>
        <w:jc w:val="both"/>
        <w:rPr>
          <w:rFonts w:ascii="Arial" w:eastAsia="Arial" w:hAnsi="Arial" w:cs="Arial"/>
        </w:rPr>
      </w:pPr>
    </w:p>
    <w:p w14:paraId="7F9938CF" w14:textId="7C806E3F" w:rsidR="00CD60DF" w:rsidRDefault="00CD60DF" w:rsidP="004F0B2B">
      <w:pPr>
        <w:spacing w:after="0" w:line="360" w:lineRule="auto"/>
        <w:jc w:val="both"/>
        <w:rPr>
          <w:rFonts w:ascii="Arial" w:eastAsia="Arial" w:hAnsi="Arial" w:cs="Arial"/>
        </w:rPr>
      </w:pPr>
    </w:p>
    <w:p w14:paraId="18BF2745" w14:textId="57EDCF58" w:rsidR="00CD60DF" w:rsidRDefault="00CD60DF" w:rsidP="004F0B2B">
      <w:pPr>
        <w:spacing w:after="0" w:line="360" w:lineRule="auto"/>
        <w:jc w:val="both"/>
        <w:rPr>
          <w:rFonts w:ascii="Arial" w:eastAsia="Arial" w:hAnsi="Arial" w:cs="Arial"/>
        </w:rPr>
      </w:pPr>
    </w:p>
    <w:p w14:paraId="042D8F10" w14:textId="3274B060" w:rsidR="00CD60DF" w:rsidRDefault="00CD60DF" w:rsidP="004F0B2B">
      <w:pPr>
        <w:spacing w:after="0" w:line="360" w:lineRule="auto"/>
        <w:jc w:val="both"/>
        <w:rPr>
          <w:rFonts w:ascii="Arial" w:eastAsia="Arial" w:hAnsi="Arial" w:cs="Arial"/>
        </w:rPr>
      </w:pPr>
    </w:p>
    <w:p w14:paraId="4601A2D1" w14:textId="2ABA24DF" w:rsidR="00CD60DF" w:rsidRDefault="00CD60DF" w:rsidP="004F0B2B">
      <w:pPr>
        <w:spacing w:after="0" w:line="360" w:lineRule="auto"/>
        <w:jc w:val="both"/>
        <w:rPr>
          <w:rFonts w:ascii="Arial" w:eastAsia="Arial" w:hAnsi="Arial" w:cs="Arial"/>
        </w:rPr>
      </w:pPr>
    </w:p>
    <w:p w14:paraId="1331F99A" w14:textId="1B9A9A3F" w:rsidR="00CD60DF" w:rsidRDefault="00CD60DF" w:rsidP="004F0B2B">
      <w:pPr>
        <w:spacing w:after="0" w:line="360" w:lineRule="auto"/>
        <w:jc w:val="both"/>
        <w:rPr>
          <w:rFonts w:ascii="Arial" w:eastAsia="Arial" w:hAnsi="Arial" w:cs="Arial"/>
        </w:rPr>
      </w:pPr>
    </w:p>
    <w:p w14:paraId="055E8569" w14:textId="14CDBFDA" w:rsidR="00CD60DF" w:rsidRDefault="00CD60DF" w:rsidP="004F0B2B">
      <w:pPr>
        <w:spacing w:after="0" w:line="360" w:lineRule="auto"/>
        <w:jc w:val="both"/>
        <w:rPr>
          <w:rFonts w:ascii="Arial" w:eastAsia="Arial" w:hAnsi="Arial" w:cs="Arial"/>
        </w:rPr>
      </w:pPr>
    </w:p>
    <w:p w14:paraId="65F5F578" w14:textId="0D45E22D" w:rsidR="00CD60DF" w:rsidRDefault="00CD60DF" w:rsidP="004F0B2B">
      <w:pPr>
        <w:spacing w:after="0" w:line="360" w:lineRule="auto"/>
        <w:jc w:val="both"/>
        <w:rPr>
          <w:rFonts w:ascii="Arial" w:eastAsia="Arial" w:hAnsi="Arial" w:cs="Arial"/>
        </w:rPr>
      </w:pPr>
    </w:p>
    <w:p w14:paraId="692D235E" w14:textId="36C94C84" w:rsidR="00CD60DF" w:rsidRPr="004F0B2B" w:rsidRDefault="004F0B2B" w:rsidP="004F0B2B">
      <w:pPr>
        <w:spacing w:after="0" w:line="360" w:lineRule="auto"/>
        <w:jc w:val="center"/>
        <w:rPr>
          <w:rFonts w:ascii="Arial" w:eastAsia="Arial" w:hAnsi="Arial" w:cs="Arial"/>
          <w:i/>
          <w:iCs/>
          <w:sz w:val="24"/>
          <w:szCs w:val="24"/>
        </w:rPr>
      </w:pPr>
      <w:r w:rsidRPr="004F0B2B">
        <w:rPr>
          <w:rFonts w:ascii="Arial" w:eastAsia="Arial" w:hAnsi="Arial" w:cs="Arial"/>
          <w:i/>
          <w:iCs/>
          <w:sz w:val="24"/>
          <w:szCs w:val="24"/>
        </w:rPr>
        <w:t>Title: The 4-Cogs of Green H</w:t>
      </w:r>
      <w:r w:rsidRPr="00BA4400">
        <w:rPr>
          <w:rFonts w:ascii="Arial" w:eastAsia="Arial" w:hAnsi="Arial" w:cs="Arial"/>
          <w:i/>
          <w:iCs/>
          <w:sz w:val="20"/>
          <w:szCs w:val="20"/>
        </w:rPr>
        <w:t>2</w:t>
      </w:r>
      <w:r w:rsidRPr="004F0B2B">
        <w:rPr>
          <w:rFonts w:ascii="Arial" w:eastAsia="Arial" w:hAnsi="Arial" w:cs="Arial"/>
          <w:i/>
          <w:iCs/>
          <w:sz w:val="24"/>
          <w:szCs w:val="24"/>
        </w:rPr>
        <w:t xml:space="preserve"> synchronisation</w:t>
      </w:r>
    </w:p>
    <w:p w14:paraId="00F62EFC" w14:textId="45DA5700" w:rsidR="00315327" w:rsidRDefault="00315327" w:rsidP="004F0B2B">
      <w:pPr>
        <w:pBdr>
          <w:top w:val="nil"/>
          <w:left w:val="nil"/>
          <w:bottom w:val="nil"/>
          <w:right w:val="nil"/>
          <w:between w:val="nil"/>
        </w:pBdr>
        <w:spacing w:after="50" w:line="240" w:lineRule="auto"/>
        <w:jc w:val="both"/>
        <w:rPr>
          <w:rFonts w:ascii="Arial" w:eastAsia="Arial" w:hAnsi="Arial" w:cs="Arial"/>
          <w:color w:val="000000"/>
          <w:sz w:val="24"/>
          <w:szCs w:val="24"/>
        </w:rPr>
      </w:pPr>
    </w:p>
    <w:p w14:paraId="0E3A15BC" w14:textId="7504C524" w:rsidR="00CD60DF" w:rsidRDefault="002C72AE" w:rsidP="004F0B2B">
      <w:pPr>
        <w:pBdr>
          <w:top w:val="nil"/>
          <w:left w:val="nil"/>
          <w:bottom w:val="nil"/>
          <w:right w:val="nil"/>
          <w:between w:val="nil"/>
        </w:pBdr>
        <w:spacing w:after="50" w:line="240" w:lineRule="auto"/>
        <w:jc w:val="both"/>
        <w:rPr>
          <w:rFonts w:ascii="Arial" w:eastAsia="Arial" w:hAnsi="Arial" w:cs="Arial"/>
          <w:b/>
          <w:color w:val="000000"/>
          <w:sz w:val="24"/>
          <w:szCs w:val="24"/>
        </w:rPr>
      </w:pPr>
      <w:r>
        <w:rPr>
          <w:rFonts w:ascii="Arial" w:eastAsia="Arial" w:hAnsi="Arial" w:cs="Arial"/>
          <w:noProof/>
          <w:color w:val="000000"/>
          <w:sz w:val="24"/>
          <w:szCs w:val="24"/>
        </w:rPr>
        <w:lastRenderedPageBreak/>
        <w:drawing>
          <wp:anchor distT="0" distB="0" distL="114300" distR="114300" simplePos="0" relativeHeight="251661312" behindDoc="1" locked="0" layoutInCell="1" allowOverlap="1" wp14:anchorId="62F41D21" wp14:editId="7E3ABE5F">
            <wp:simplePos x="0" y="0"/>
            <wp:positionH relativeFrom="margin">
              <wp:posOffset>3394075</wp:posOffset>
            </wp:positionH>
            <wp:positionV relativeFrom="paragraph">
              <wp:posOffset>9525</wp:posOffset>
            </wp:positionV>
            <wp:extent cx="2112645" cy="1188085"/>
            <wp:effectExtent l="0" t="0" r="1905" b="0"/>
            <wp:wrapTight wrapText="bothSides">
              <wp:wrapPolygon edited="0">
                <wp:start x="0" y="0"/>
                <wp:lineTo x="0" y="21127"/>
                <wp:lineTo x="21425" y="21127"/>
                <wp:lineTo x="214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2645" cy="1188085"/>
                    </a:xfrm>
                    <a:prstGeom prst="rect">
                      <a:avLst/>
                    </a:prstGeom>
                  </pic:spPr>
                </pic:pic>
              </a:graphicData>
            </a:graphic>
            <wp14:sizeRelH relativeFrom="page">
              <wp14:pctWidth>0</wp14:pctWidth>
            </wp14:sizeRelH>
            <wp14:sizeRelV relativeFrom="page">
              <wp14:pctHeight>0</wp14:pctHeight>
            </wp14:sizeRelV>
          </wp:anchor>
        </w:drawing>
      </w:r>
      <w:r w:rsidR="001D54DF" w:rsidRPr="00CD60DF">
        <w:rPr>
          <w:rFonts w:ascii="Arial" w:eastAsia="Arial" w:hAnsi="Arial" w:cs="Arial"/>
          <w:b/>
          <w:bCs/>
          <w:color w:val="000000"/>
          <w:sz w:val="32"/>
          <w:szCs w:val="32"/>
        </w:rPr>
        <w:t>H</w:t>
      </w:r>
      <w:r w:rsidR="001D54DF" w:rsidRPr="00CD60DF">
        <w:rPr>
          <w:rFonts w:ascii="Arial" w:eastAsia="Arial" w:hAnsi="Arial" w:cs="Arial"/>
          <w:b/>
          <w:bCs/>
          <w:color w:val="000000"/>
          <w:sz w:val="20"/>
          <w:szCs w:val="20"/>
        </w:rPr>
        <w:t>2</w:t>
      </w:r>
      <w:r w:rsidR="001D54DF">
        <w:rPr>
          <w:rFonts w:ascii="Arial" w:eastAsia="Arial" w:hAnsi="Arial" w:cs="Arial"/>
          <w:color w:val="000000"/>
          <w:sz w:val="24"/>
          <w:szCs w:val="24"/>
        </w:rPr>
        <w:t xml:space="preserve"> </w:t>
      </w:r>
      <w:r w:rsidR="001D54DF" w:rsidRPr="00F70313">
        <w:rPr>
          <w:rFonts w:ascii="Arial" w:eastAsia="Arial" w:hAnsi="Arial" w:cs="Arial"/>
          <w:b/>
          <w:i/>
          <w:caps/>
          <w:color w:val="000000"/>
          <w:sz w:val="24"/>
          <w:szCs w:val="24"/>
        </w:rPr>
        <w:t>Optimisation</w:t>
      </w:r>
      <w:r w:rsidR="001D54DF">
        <w:rPr>
          <w:rFonts w:ascii="Arial" w:eastAsia="Arial" w:hAnsi="Arial" w:cs="Arial"/>
          <w:b/>
          <w:color w:val="000000"/>
          <w:sz w:val="24"/>
          <w:szCs w:val="24"/>
        </w:rPr>
        <w:t xml:space="preserve"> </w:t>
      </w:r>
    </w:p>
    <w:p w14:paraId="7D7FBDD0" w14:textId="460A9217" w:rsidR="00F70313" w:rsidRDefault="00F70313" w:rsidP="004F0B2B">
      <w:pPr>
        <w:pBdr>
          <w:top w:val="nil"/>
          <w:left w:val="nil"/>
          <w:bottom w:val="nil"/>
          <w:right w:val="nil"/>
          <w:between w:val="nil"/>
        </w:pBdr>
        <w:spacing w:after="50" w:line="240" w:lineRule="auto"/>
        <w:jc w:val="both"/>
        <w:rPr>
          <w:rFonts w:ascii="Arial" w:eastAsia="Arial" w:hAnsi="Arial" w:cs="Arial"/>
          <w:b/>
          <w:color w:val="000000"/>
          <w:sz w:val="24"/>
          <w:szCs w:val="24"/>
        </w:rPr>
      </w:pPr>
    </w:p>
    <w:p w14:paraId="4909F139" w14:textId="722299BC" w:rsidR="00F70313" w:rsidRPr="00F70313" w:rsidRDefault="00F70313"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F70313">
        <w:rPr>
          <w:rFonts w:ascii="Arial" w:eastAsia="Arial" w:hAnsi="Arial" w:cs="Arial"/>
          <w:color w:val="000000"/>
          <w:sz w:val="24"/>
          <w:szCs w:val="24"/>
          <w:lang w:val="en-US"/>
        </w:rPr>
        <w:t xml:space="preserve">Hydrogen is the catalyst driving Europe’s energy transition, enabling us to pioneer new and innovative paths to sustainability. Optimising this journey, enhancing its cost-competitive production, storage, and end-use is critical. </w:t>
      </w:r>
    </w:p>
    <w:p w14:paraId="1D77FA04" w14:textId="3DEE8039" w:rsidR="00F70313" w:rsidRPr="00F70313" w:rsidRDefault="00F70313"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F70313">
        <w:rPr>
          <w:rFonts w:ascii="Arial" w:eastAsia="Arial" w:hAnsi="Arial" w:cs="Arial"/>
          <w:color w:val="000000"/>
          <w:sz w:val="24"/>
          <w:szCs w:val="24"/>
          <w:lang w:val="en-US"/>
        </w:rPr>
        <w:t>Delivering SMART</w:t>
      </w:r>
      <w:r w:rsidR="00EE4B59">
        <w:rPr>
          <w:rFonts w:ascii="Arial" w:eastAsia="Arial" w:hAnsi="Arial" w:cs="Arial"/>
          <w:color w:val="000000"/>
          <w:sz w:val="24"/>
          <w:szCs w:val="24"/>
          <w:lang w:val="en-US"/>
        </w:rPr>
        <w:t xml:space="preserve"> </w:t>
      </w:r>
      <w:r w:rsidR="00BA4400">
        <w:rPr>
          <w:rFonts w:ascii="Arial" w:eastAsia="Arial" w:hAnsi="Arial" w:cs="Arial"/>
          <w:sz w:val="24"/>
          <w:szCs w:val="24"/>
        </w:rPr>
        <w:t>H</w:t>
      </w:r>
      <w:r w:rsidR="00BA4400" w:rsidRPr="00BA4400">
        <w:rPr>
          <w:rFonts w:ascii="Arial" w:eastAsia="Arial" w:hAnsi="Arial" w:cs="Arial"/>
          <w:sz w:val="20"/>
          <w:szCs w:val="20"/>
        </w:rPr>
        <w:t>2</w:t>
      </w:r>
      <w:r w:rsidR="00BA4400">
        <w:rPr>
          <w:rFonts w:ascii="Arial" w:eastAsia="Arial" w:hAnsi="Arial" w:cs="Arial"/>
          <w:sz w:val="20"/>
          <w:szCs w:val="20"/>
        </w:rPr>
        <w:t xml:space="preserve"> </w:t>
      </w:r>
      <w:r w:rsidRPr="00F70313">
        <w:rPr>
          <w:rFonts w:ascii="Arial" w:eastAsia="Arial" w:hAnsi="Arial" w:cs="Arial"/>
          <w:color w:val="000000"/>
          <w:sz w:val="24"/>
          <w:szCs w:val="24"/>
          <w:lang w:val="en-US"/>
        </w:rPr>
        <w:t xml:space="preserve">through valorization of the hydrogen supply chain, production, </w:t>
      </w:r>
      <w:r w:rsidR="002C72AE" w:rsidRPr="00F70313">
        <w:rPr>
          <w:rFonts w:ascii="Arial" w:eastAsia="Arial" w:hAnsi="Arial" w:cs="Arial"/>
          <w:color w:val="000000"/>
          <w:sz w:val="24"/>
          <w:szCs w:val="24"/>
          <w:lang w:val="en-US"/>
        </w:rPr>
        <w:t>storage,</w:t>
      </w:r>
      <w:r w:rsidRPr="00F70313">
        <w:rPr>
          <w:rFonts w:ascii="Arial" w:eastAsia="Arial" w:hAnsi="Arial" w:cs="Arial"/>
          <w:color w:val="000000"/>
          <w:sz w:val="24"/>
          <w:szCs w:val="24"/>
          <w:lang w:val="en-US"/>
        </w:rPr>
        <w:t xml:space="preserve"> and use is key to creating a successful, sustainable secure energy future for Europe.</w:t>
      </w:r>
    </w:p>
    <w:p w14:paraId="5A4DFE9F" w14:textId="2DBE37D1" w:rsidR="00F70313" w:rsidRPr="00F70313" w:rsidRDefault="00F70313" w:rsidP="004F0B2B">
      <w:pPr>
        <w:pBdr>
          <w:top w:val="nil"/>
          <w:left w:val="nil"/>
          <w:bottom w:val="nil"/>
          <w:right w:val="nil"/>
          <w:between w:val="nil"/>
        </w:pBdr>
        <w:spacing w:after="50" w:line="240" w:lineRule="auto"/>
        <w:jc w:val="both"/>
        <w:rPr>
          <w:rFonts w:ascii="Arial" w:eastAsia="Arial" w:hAnsi="Arial" w:cs="Arial"/>
          <w:color w:val="000000"/>
          <w:sz w:val="24"/>
          <w:szCs w:val="24"/>
        </w:rPr>
      </w:pPr>
      <w:r w:rsidRPr="00F70313">
        <w:rPr>
          <w:rFonts w:ascii="Arial" w:eastAsia="Arial" w:hAnsi="Arial" w:cs="Arial"/>
          <w:i/>
          <w:iCs/>
          <w:color w:val="000000"/>
          <w:sz w:val="24"/>
          <w:szCs w:val="24"/>
          <w:lang w:val="en-US"/>
        </w:rPr>
        <w:t>.</w:t>
      </w:r>
    </w:p>
    <w:p w14:paraId="6E989A8C" w14:textId="77777777" w:rsidR="00F70313" w:rsidRDefault="00F70313" w:rsidP="004F0B2B">
      <w:pPr>
        <w:pBdr>
          <w:top w:val="nil"/>
          <w:left w:val="nil"/>
          <w:bottom w:val="nil"/>
          <w:right w:val="nil"/>
          <w:between w:val="nil"/>
        </w:pBdr>
        <w:spacing w:after="50" w:line="240" w:lineRule="auto"/>
        <w:jc w:val="both"/>
        <w:rPr>
          <w:rFonts w:ascii="Arial" w:eastAsia="Arial" w:hAnsi="Arial" w:cs="Arial"/>
          <w:color w:val="000000"/>
          <w:sz w:val="24"/>
          <w:szCs w:val="24"/>
        </w:rPr>
      </w:pPr>
    </w:p>
    <w:p w14:paraId="715EB3A0" w14:textId="2F9ADFB2" w:rsidR="00A636A6" w:rsidRPr="00A636A6" w:rsidRDefault="001D54DF" w:rsidP="004F0B2B">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Optimisation of Green </w:t>
      </w:r>
      <w:r w:rsidR="00BA4400">
        <w:rPr>
          <w:rFonts w:ascii="Arial" w:eastAsia="Arial" w:hAnsi="Arial" w:cs="Arial"/>
          <w:sz w:val="24"/>
          <w:szCs w:val="24"/>
        </w:rPr>
        <w:t>H</w:t>
      </w:r>
      <w:r w:rsidR="00BA4400" w:rsidRPr="00BA4400">
        <w:rPr>
          <w:rFonts w:ascii="Arial" w:eastAsia="Arial" w:hAnsi="Arial" w:cs="Arial"/>
          <w:sz w:val="20"/>
          <w:szCs w:val="20"/>
        </w:rPr>
        <w:t>2</w:t>
      </w:r>
      <w:r>
        <w:rPr>
          <w:rFonts w:ascii="Arial" w:eastAsia="Arial" w:hAnsi="Arial" w:cs="Arial"/>
          <w:color w:val="000000"/>
          <w:sz w:val="24"/>
          <w:szCs w:val="24"/>
        </w:rPr>
        <w:t xml:space="preserve"> – building on the Hydrogen topography</w:t>
      </w:r>
      <w:r w:rsidR="00F70313">
        <w:rPr>
          <w:rFonts w:ascii="Arial" w:eastAsia="Arial" w:hAnsi="Arial" w:cs="Arial"/>
          <w:color w:val="000000"/>
          <w:sz w:val="24"/>
          <w:szCs w:val="24"/>
        </w:rPr>
        <w:t xml:space="preserve">, </w:t>
      </w:r>
      <w:r w:rsidR="002C72AE">
        <w:rPr>
          <w:rFonts w:ascii="Arial" w:eastAsia="Arial" w:hAnsi="Arial" w:cs="Arial"/>
          <w:color w:val="000000"/>
          <w:sz w:val="24"/>
          <w:szCs w:val="24"/>
        </w:rPr>
        <w:t>developing,</w:t>
      </w:r>
      <w:r w:rsidR="00F70313">
        <w:rPr>
          <w:rFonts w:ascii="Arial" w:eastAsia="Arial" w:hAnsi="Arial" w:cs="Arial"/>
          <w:color w:val="000000"/>
          <w:sz w:val="24"/>
          <w:szCs w:val="24"/>
        </w:rPr>
        <w:t xml:space="preserve"> and deploying </w:t>
      </w:r>
      <w:r>
        <w:rPr>
          <w:rFonts w:ascii="Arial" w:eastAsia="Arial" w:hAnsi="Arial" w:cs="Arial"/>
          <w:color w:val="000000"/>
          <w:sz w:val="24"/>
          <w:szCs w:val="24"/>
        </w:rPr>
        <w:t>geographical Green H2 specialisms dependant on the local renewables and availability. A g</w:t>
      </w:r>
      <w:r>
        <w:rPr>
          <w:rFonts w:ascii="Arial" w:eastAsia="Arial" w:hAnsi="Arial" w:cs="Arial"/>
          <w:color w:val="000000"/>
          <w:sz w:val="24"/>
          <w:szCs w:val="24"/>
          <w:highlight w:val="white"/>
        </w:rPr>
        <w:t>eographical approach preferable to a widespread sectoral approach leading to increased demand/deployment</w:t>
      </w:r>
      <w:r w:rsidR="00F70313">
        <w:rPr>
          <w:rFonts w:ascii="Arial" w:eastAsia="Arial" w:hAnsi="Arial" w:cs="Arial"/>
          <w:color w:val="000000"/>
          <w:sz w:val="24"/>
          <w:szCs w:val="24"/>
        </w:rPr>
        <w:t>.</w:t>
      </w:r>
      <w:r w:rsidR="00A636A6">
        <w:rPr>
          <w:rFonts w:ascii="Arial" w:eastAsia="Arial" w:hAnsi="Arial" w:cs="Arial"/>
          <w:color w:val="000000"/>
          <w:sz w:val="24"/>
          <w:szCs w:val="24"/>
        </w:rPr>
        <w:t xml:space="preserve"> </w:t>
      </w:r>
      <w:r w:rsidR="00A636A6" w:rsidRPr="00A636A6">
        <w:rPr>
          <w:rFonts w:ascii="Arial" w:eastAsia="Arial" w:hAnsi="Arial" w:cs="Arial"/>
          <w:color w:val="000000"/>
          <w:sz w:val="24"/>
          <w:szCs w:val="24"/>
          <w:lang w:val="en-US"/>
        </w:rPr>
        <w:t>This approach empowers communities across Europe to access hydrogenewables, their own renewable opportunities wind, solar, bio, wave, tidal, geothermal and use these green sources to provide green energy solutions on their specific journey to net zero.</w:t>
      </w:r>
      <w:r w:rsidR="00A636A6">
        <w:rPr>
          <w:rFonts w:ascii="Arial" w:eastAsia="Arial" w:hAnsi="Arial" w:cs="Arial"/>
          <w:color w:val="000000"/>
          <w:sz w:val="24"/>
          <w:szCs w:val="24"/>
        </w:rPr>
        <w:t xml:space="preserve"> It also enables the p</w:t>
      </w:r>
      <w:r w:rsidR="002C72AE" w:rsidRPr="00A636A6">
        <w:rPr>
          <w:rFonts w:ascii="Arial" w:eastAsia="Arial" w:hAnsi="Arial" w:cs="Arial"/>
          <w:color w:val="000000"/>
          <w:sz w:val="24"/>
          <w:szCs w:val="24"/>
          <w:lang w:val="en-US"/>
        </w:rPr>
        <w:t>positioning</w:t>
      </w:r>
      <w:r w:rsidR="00A636A6" w:rsidRPr="00A636A6">
        <w:rPr>
          <w:rFonts w:ascii="Arial" w:eastAsia="Arial" w:hAnsi="Arial" w:cs="Arial"/>
          <w:color w:val="000000"/>
          <w:sz w:val="24"/>
          <w:szCs w:val="24"/>
          <w:lang w:val="en-US"/>
        </w:rPr>
        <w:t xml:space="preserve"> </w:t>
      </w:r>
      <w:r w:rsidR="00A636A6">
        <w:rPr>
          <w:rFonts w:ascii="Arial" w:eastAsia="Arial" w:hAnsi="Arial" w:cs="Arial"/>
          <w:color w:val="000000"/>
          <w:sz w:val="24"/>
          <w:szCs w:val="24"/>
          <w:lang w:val="en-US"/>
        </w:rPr>
        <w:t xml:space="preserve">of </w:t>
      </w:r>
      <w:r w:rsidR="00A636A6" w:rsidRPr="00A636A6">
        <w:rPr>
          <w:rFonts w:ascii="Arial" w:eastAsia="Arial" w:hAnsi="Arial" w:cs="Arial"/>
          <w:color w:val="000000"/>
          <w:sz w:val="24"/>
          <w:szCs w:val="24"/>
          <w:lang w:val="en-US"/>
        </w:rPr>
        <w:t xml:space="preserve">relevant Green </w:t>
      </w:r>
      <w:r w:rsidR="00BA4400">
        <w:rPr>
          <w:rFonts w:ascii="Arial" w:eastAsia="Arial" w:hAnsi="Arial" w:cs="Arial"/>
          <w:sz w:val="24"/>
          <w:szCs w:val="24"/>
        </w:rPr>
        <w:t>H</w:t>
      </w:r>
      <w:r w:rsidR="00BA4400" w:rsidRPr="00BA4400">
        <w:rPr>
          <w:rFonts w:ascii="Arial" w:eastAsia="Arial" w:hAnsi="Arial" w:cs="Arial"/>
          <w:sz w:val="20"/>
          <w:szCs w:val="20"/>
        </w:rPr>
        <w:t>2</w:t>
      </w:r>
      <w:r w:rsidR="00BA4400">
        <w:rPr>
          <w:rFonts w:ascii="Arial" w:eastAsia="Arial" w:hAnsi="Arial" w:cs="Arial"/>
          <w:sz w:val="20"/>
          <w:szCs w:val="20"/>
        </w:rPr>
        <w:t xml:space="preserve"> </w:t>
      </w:r>
      <w:r w:rsidR="00A636A6" w:rsidRPr="00A636A6">
        <w:rPr>
          <w:rFonts w:ascii="Arial" w:eastAsia="Arial" w:hAnsi="Arial" w:cs="Arial"/>
          <w:color w:val="000000"/>
          <w:sz w:val="24"/>
          <w:szCs w:val="24"/>
          <w:lang w:val="en-US"/>
        </w:rPr>
        <w:t>energy solutions t</w:t>
      </w:r>
      <w:r w:rsidR="00A636A6">
        <w:rPr>
          <w:rFonts w:ascii="Arial" w:eastAsia="Arial" w:hAnsi="Arial" w:cs="Arial"/>
          <w:color w:val="000000"/>
          <w:sz w:val="24"/>
          <w:szCs w:val="24"/>
          <w:lang w:val="en-US"/>
        </w:rPr>
        <w:t>o</w:t>
      </w:r>
      <w:r w:rsidR="00A636A6" w:rsidRPr="00A636A6">
        <w:rPr>
          <w:rFonts w:ascii="Arial" w:eastAsia="Arial" w:hAnsi="Arial" w:cs="Arial"/>
          <w:color w:val="000000"/>
          <w:sz w:val="24"/>
          <w:szCs w:val="24"/>
          <w:lang w:val="en-US"/>
        </w:rPr>
        <w:t xml:space="preserve"> address regional opportunities, challenges and objectives</w:t>
      </w:r>
      <w:r w:rsidR="00A636A6">
        <w:rPr>
          <w:rFonts w:ascii="Arial" w:eastAsia="Arial" w:hAnsi="Arial" w:cs="Arial"/>
          <w:color w:val="000000"/>
          <w:sz w:val="24"/>
          <w:szCs w:val="24"/>
          <w:lang w:val="en-US"/>
        </w:rPr>
        <w:t xml:space="preserve"> </w:t>
      </w:r>
      <w:r w:rsidR="002C72AE">
        <w:rPr>
          <w:rFonts w:ascii="Arial" w:eastAsia="Arial" w:hAnsi="Arial" w:cs="Arial"/>
          <w:color w:val="000000"/>
          <w:sz w:val="24"/>
          <w:szCs w:val="24"/>
          <w:lang w:val="en-US"/>
        </w:rPr>
        <w:t>and</w:t>
      </w:r>
      <w:r w:rsidR="00A636A6">
        <w:rPr>
          <w:rFonts w:ascii="Arial" w:eastAsia="Arial" w:hAnsi="Arial" w:cs="Arial"/>
          <w:color w:val="000000"/>
          <w:sz w:val="24"/>
          <w:szCs w:val="24"/>
          <w:lang w:val="en-US"/>
        </w:rPr>
        <w:t xml:space="preserve"> build regional energy secure communities with their foundations in local renewables.</w:t>
      </w:r>
    </w:p>
    <w:p w14:paraId="409D15B6" w14:textId="1E223762" w:rsidR="00A636A6" w:rsidRDefault="00A636A6" w:rsidP="004F0B2B">
      <w:pPr>
        <w:pBdr>
          <w:top w:val="nil"/>
          <w:left w:val="nil"/>
          <w:bottom w:val="nil"/>
          <w:right w:val="nil"/>
          <w:between w:val="nil"/>
        </w:pBdr>
        <w:spacing w:after="0" w:line="360" w:lineRule="auto"/>
        <w:jc w:val="both"/>
        <w:rPr>
          <w:rFonts w:ascii="Arial" w:eastAsia="Arial" w:hAnsi="Arial" w:cs="Arial"/>
          <w:color w:val="000000"/>
          <w:sz w:val="24"/>
          <w:szCs w:val="24"/>
        </w:rPr>
      </w:pPr>
    </w:p>
    <w:p w14:paraId="04F91A1A" w14:textId="3E5B5CB4" w:rsidR="00F70313" w:rsidRPr="00F70313" w:rsidRDefault="00F70313"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F70313">
        <w:rPr>
          <w:rFonts w:ascii="Arial" w:eastAsia="Arial" w:hAnsi="Arial" w:cs="Arial"/>
          <w:color w:val="000000"/>
          <w:sz w:val="24"/>
          <w:szCs w:val="24"/>
          <w:lang w:val="en-US"/>
        </w:rPr>
        <w:t>There are many challenges governments face today on our journey to achieve the twin goals of long-term sustainability and secure indigenous clean energy systems.</w:t>
      </w:r>
    </w:p>
    <w:p w14:paraId="636B1256" w14:textId="7B7B9DD8" w:rsidR="00F70313" w:rsidRPr="00F70313" w:rsidRDefault="00F70313"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F70313">
        <w:rPr>
          <w:rFonts w:ascii="Arial" w:eastAsia="Arial" w:hAnsi="Arial" w:cs="Arial"/>
          <w:color w:val="000000"/>
          <w:sz w:val="24"/>
          <w:szCs w:val="24"/>
          <w:lang w:val="en-US"/>
        </w:rPr>
        <w:t xml:space="preserve">There is no ‘one-size fits all’ approach to reaching net-zero — technologies across all sectors of the economy will need to work together. And these technologies are all at varying stages of research, </w:t>
      </w:r>
      <w:r w:rsidR="002C72AE" w:rsidRPr="00F70313">
        <w:rPr>
          <w:rFonts w:ascii="Arial" w:eastAsia="Arial" w:hAnsi="Arial" w:cs="Arial"/>
          <w:color w:val="000000"/>
          <w:sz w:val="24"/>
          <w:szCs w:val="24"/>
          <w:lang w:val="en-US"/>
        </w:rPr>
        <w:t>development,</w:t>
      </w:r>
      <w:r w:rsidRPr="00F70313">
        <w:rPr>
          <w:rFonts w:ascii="Arial" w:eastAsia="Arial" w:hAnsi="Arial" w:cs="Arial"/>
          <w:color w:val="000000"/>
          <w:sz w:val="24"/>
          <w:szCs w:val="24"/>
          <w:lang w:val="en-US"/>
        </w:rPr>
        <w:t xml:space="preserve"> and demonstration (RD&amp;D).</w:t>
      </w:r>
    </w:p>
    <w:p w14:paraId="1DAB649B" w14:textId="3ABE8971" w:rsidR="00F70313" w:rsidRPr="00F70313" w:rsidRDefault="00F70313"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F70313">
        <w:rPr>
          <w:rFonts w:ascii="Arial" w:eastAsia="Arial" w:hAnsi="Arial" w:cs="Arial"/>
          <w:color w:val="000000"/>
          <w:sz w:val="24"/>
          <w:szCs w:val="24"/>
          <w:lang w:val="en-US"/>
        </w:rPr>
        <w:t xml:space="preserve">We must also look to achieving efficiencies from every step on this journey and secure the most effective energy opportunities each step brings – a Green </w:t>
      </w:r>
      <w:r w:rsidR="00407EF1">
        <w:rPr>
          <w:rFonts w:ascii="Arial" w:eastAsia="Arial" w:hAnsi="Arial" w:cs="Arial"/>
          <w:sz w:val="24"/>
          <w:szCs w:val="24"/>
        </w:rPr>
        <w:t>H</w:t>
      </w:r>
      <w:r w:rsidR="00407EF1" w:rsidRPr="00BA4400">
        <w:rPr>
          <w:rFonts w:ascii="Arial" w:eastAsia="Arial" w:hAnsi="Arial" w:cs="Arial"/>
          <w:sz w:val="20"/>
          <w:szCs w:val="20"/>
        </w:rPr>
        <w:t>2</w:t>
      </w:r>
      <w:r w:rsidR="00407EF1">
        <w:rPr>
          <w:rFonts w:ascii="Arial" w:eastAsia="Arial" w:hAnsi="Arial" w:cs="Arial"/>
          <w:sz w:val="20"/>
          <w:szCs w:val="20"/>
        </w:rPr>
        <w:t xml:space="preserve"> </w:t>
      </w:r>
      <w:r w:rsidRPr="00F70313">
        <w:rPr>
          <w:rFonts w:ascii="Arial" w:eastAsia="Arial" w:hAnsi="Arial" w:cs="Arial"/>
          <w:color w:val="000000"/>
          <w:sz w:val="24"/>
          <w:szCs w:val="24"/>
          <w:lang w:val="en-US"/>
        </w:rPr>
        <w:t>NEXUS</w:t>
      </w:r>
      <w:r>
        <w:rPr>
          <w:rFonts w:ascii="Arial" w:eastAsia="Arial" w:hAnsi="Arial" w:cs="Arial"/>
          <w:color w:val="000000"/>
          <w:sz w:val="24"/>
          <w:szCs w:val="24"/>
          <w:lang w:val="en-US"/>
        </w:rPr>
        <w:t>.</w:t>
      </w:r>
    </w:p>
    <w:p w14:paraId="63B1D8BF" w14:textId="77777777" w:rsidR="00F70313" w:rsidRDefault="00F70313" w:rsidP="004F0B2B">
      <w:pPr>
        <w:pBdr>
          <w:top w:val="nil"/>
          <w:left w:val="nil"/>
          <w:bottom w:val="nil"/>
          <w:right w:val="nil"/>
          <w:between w:val="nil"/>
        </w:pBdr>
        <w:spacing w:after="0" w:line="360" w:lineRule="auto"/>
        <w:jc w:val="both"/>
        <w:rPr>
          <w:rFonts w:ascii="Arial" w:eastAsia="Arial" w:hAnsi="Arial" w:cs="Arial"/>
          <w:color w:val="000000"/>
          <w:sz w:val="24"/>
          <w:szCs w:val="24"/>
        </w:rPr>
      </w:pPr>
    </w:p>
    <w:p w14:paraId="36AD189E" w14:textId="447447D1" w:rsidR="00315327" w:rsidRDefault="00315327" w:rsidP="004F0B2B">
      <w:pPr>
        <w:pBdr>
          <w:top w:val="nil"/>
          <w:left w:val="nil"/>
          <w:bottom w:val="nil"/>
          <w:right w:val="nil"/>
          <w:between w:val="nil"/>
        </w:pBdr>
        <w:spacing w:after="50" w:line="240" w:lineRule="auto"/>
        <w:jc w:val="both"/>
        <w:rPr>
          <w:rFonts w:ascii="Arial" w:eastAsia="Arial" w:hAnsi="Arial" w:cs="Arial"/>
          <w:color w:val="000000"/>
          <w:sz w:val="24"/>
          <w:szCs w:val="24"/>
        </w:rPr>
      </w:pPr>
    </w:p>
    <w:p w14:paraId="3BF3EEF9" w14:textId="57459857" w:rsidR="002C72AE" w:rsidRDefault="002C72AE" w:rsidP="004F0B2B">
      <w:pPr>
        <w:pBdr>
          <w:top w:val="nil"/>
          <w:left w:val="nil"/>
          <w:bottom w:val="nil"/>
          <w:right w:val="nil"/>
          <w:between w:val="nil"/>
        </w:pBdr>
        <w:spacing w:after="50" w:line="240" w:lineRule="auto"/>
        <w:jc w:val="both"/>
        <w:rPr>
          <w:rFonts w:ascii="Arial" w:eastAsia="Arial" w:hAnsi="Arial" w:cs="Arial"/>
          <w:color w:val="000000"/>
          <w:sz w:val="24"/>
          <w:szCs w:val="24"/>
        </w:rPr>
      </w:pPr>
    </w:p>
    <w:p w14:paraId="23F22257" w14:textId="1B1C2A31" w:rsidR="002C72AE" w:rsidRDefault="002C72AE" w:rsidP="004F0B2B">
      <w:pPr>
        <w:pBdr>
          <w:top w:val="nil"/>
          <w:left w:val="nil"/>
          <w:bottom w:val="nil"/>
          <w:right w:val="nil"/>
          <w:between w:val="nil"/>
        </w:pBdr>
        <w:spacing w:after="50" w:line="240" w:lineRule="auto"/>
        <w:jc w:val="both"/>
        <w:rPr>
          <w:rFonts w:ascii="Arial" w:eastAsia="Arial" w:hAnsi="Arial" w:cs="Arial"/>
          <w:color w:val="000000"/>
          <w:sz w:val="24"/>
          <w:szCs w:val="24"/>
        </w:rPr>
      </w:pPr>
    </w:p>
    <w:p w14:paraId="228B5153" w14:textId="77777777" w:rsidR="002C72AE" w:rsidRDefault="002C72AE" w:rsidP="004F0B2B">
      <w:pPr>
        <w:pBdr>
          <w:top w:val="nil"/>
          <w:left w:val="nil"/>
          <w:bottom w:val="nil"/>
          <w:right w:val="nil"/>
          <w:between w:val="nil"/>
        </w:pBdr>
        <w:spacing w:after="50" w:line="240" w:lineRule="auto"/>
        <w:jc w:val="both"/>
        <w:rPr>
          <w:rFonts w:ascii="Arial" w:eastAsia="Arial" w:hAnsi="Arial" w:cs="Arial"/>
          <w:color w:val="000000"/>
          <w:sz w:val="24"/>
          <w:szCs w:val="24"/>
        </w:rPr>
      </w:pPr>
    </w:p>
    <w:p w14:paraId="62C6B93C" w14:textId="301DEAA1" w:rsidR="00CD60DF" w:rsidRDefault="002C72AE" w:rsidP="004F0B2B">
      <w:pPr>
        <w:pBdr>
          <w:top w:val="nil"/>
          <w:left w:val="nil"/>
          <w:bottom w:val="nil"/>
          <w:right w:val="nil"/>
          <w:between w:val="nil"/>
        </w:pBdr>
        <w:spacing w:after="50" w:line="240" w:lineRule="auto"/>
        <w:jc w:val="both"/>
        <w:rPr>
          <w:rFonts w:ascii="Arial" w:eastAsia="Arial" w:hAnsi="Arial" w:cs="Arial"/>
          <w:b/>
          <w:bCs/>
          <w:i/>
          <w:iCs/>
          <w:caps/>
          <w:color w:val="000000"/>
          <w:sz w:val="24"/>
          <w:szCs w:val="24"/>
        </w:rPr>
      </w:pPr>
      <w:r>
        <w:rPr>
          <w:rFonts w:ascii="Arial" w:eastAsia="Arial" w:hAnsi="Arial" w:cs="Arial"/>
          <w:noProof/>
          <w:color w:val="000000"/>
          <w:sz w:val="24"/>
          <w:szCs w:val="24"/>
        </w:rPr>
        <w:lastRenderedPageBreak/>
        <w:drawing>
          <wp:anchor distT="0" distB="0" distL="114300" distR="114300" simplePos="0" relativeHeight="251666432" behindDoc="0" locked="0" layoutInCell="1" allowOverlap="1" wp14:anchorId="1B14FAB8" wp14:editId="49F14202">
            <wp:simplePos x="0" y="0"/>
            <wp:positionH relativeFrom="margin">
              <wp:posOffset>3564255</wp:posOffset>
            </wp:positionH>
            <wp:positionV relativeFrom="paragraph">
              <wp:posOffset>0</wp:posOffset>
            </wp:positionV>
            <wp:extent cx="2112645" cy="11880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645" cy="1188085"/>
                    </a:xfrm>
                    <a:prstGeom prst="rect">
                      <a:avLst/>
                    </a:prstGeom>
                  </pic:spPr>
                </pic:pic>
              </a:graphicData>
            </a:graphic>
            <wp14:sizeRelH relativeFrom="page">
              <wp14:pctWidth>0</wp14:pctWidth>
            </wp14:sizeRelH>
            <wp14:sizeRelV relativeFrom="page">
              <wp14:pctHeight>0</wp14:pctHeight>
            </wp14:sizeRelV>
          </wp:anchor>
        </w:drawing>
      </w:r>
      <w:r w:rsidR="00CD60DF" w:rsidRPr="00CD60DF">
        <w:rPr>
          <w:rFonts w:ascii="Arial" w:eastAsia="Arial" w:hAnsi="Arial" w:cs="Arial"/>
          <w:b/>
          <w:bCs/>
          <w:color w:val="000000"/>
          <w:sz w:val="32"/>
          <w:szCs w:val="32"/>
        </w:rPr>
        <w:t>H</w:t>
      </w:r>
      <w:r w:rsidR="00CD60DF" w:rsidRPr="00CD60DF">
        <w:rPr>
          <w:rFonts w:ascii="Arial" w:eastAsia="Arial" w:hAnsi="Arial" w:cs="Arial"/>
          <w:b/>
          <w:bCs/>
          <w:color w:val="000000"/>
          <w:sz w:val="20"/>
          <w:szCs w:val="20"/>
        </w:rPr>
        <w:t>2</w:t>
      </w:r>
      <w:r w:rsidR="00CD60DF">
        <w:rPr>
          <w:rFonts w:ascii="Arial" w:eastAsia="Arial" w:hAnsi="Arial" w:cs="Arial"/>
          <w:b/>
          <w:bCs/>
          <w:color w:val="000000"/>
          <w:sz w:val="20"/>
          <w:szCs w:val="20"/>
        </w:rPr>
        <w:t xml:space="preserve"> </w:t>
      </w:r>
      <w:r w:rsidR="00CD60DF" w:rsidRPr="00F70313">
        <w:rPr>
          <w:rFonts w:ascii="Arial" w:eastAsia="Arial" w:hAnsi="Arial" w:cs="Arial"/>
          <w:b/>
          <w:bCs/>
          <w:i/>
          <w:iCs/>
          <w:caps/>
          <w:color w:val="000000"/>
          <w:sz w:val="24"/>
          <w:szCs w:val="24"/>
        </w:rPr>
        <w:t>Actualisation</w:t>
      </w:r>
      <w:r w:rsidRPr="002C72AE">
        <w:rPr>
          <w:rFonts w:ascii="Arial" w:eastAsia="Arial" w:hAnsi="Arial" w:cs="Arial"/>
          <w:noProof/>
          <w:color w:val="000000"/>
          <w:sz w:val="24"/>
          <w:szCs w:val="24"/>
        </w:rPr>
        <w:t xml:space="preserve"> </w:t>
      </w:r>
    </w:p>
    <w:p w14:paraId="70B354EF" w14:textId="2ACE48D1" w:rsidR="00EB0BDF" w:rsidRDefault="00EB0BDF" w:rsidP="004F0B2B">
      <w:pPr>
        <w:pBdr>
          <w:top w:val="nil"/>
          <w:left w:val="nil"/>
          <w:bottom w:val="nil"/>
          <w:right w:val="nil"/>
          <w:between w:val="nil"/>
        </w:pBdr>
        <w:spacing w:after="50" w:line="240" w:lineRule="auto"/>
        <w:jc w:val="both"/>
        <w:rPr>
          <w:rFonts w:ascii="Arial" w:eastAsia="Arial" w:hAnsi="Arial" w:cs="Arial"/>
          <w:b/>
          <w:bCs/>
          <w:i/>
          <w:iCs/>
          <w:caps/>
          <w:color w:val="000000"/>
          <w:sz w:val="24"/>
          <w:szCs w:val="24"/>
        </w:rPr>
      </w:pPr>
    </w:p>
    <w:p w14:paraId="1A80A363" w14:textId="2BAAC27F" w:rsidR="00EB0BDF" w:rsidRPr="00EB0BDF" w:rsidRDefault="00EB0BDF"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EB0BDF">
        <w:rPr>
          <w:rFonts w:ascii="Arial" w:eastAsia="Arial" w:hAnsi="Arial" w:cs="Arial"/>
          <w:color w:val="000000"/>
          <w:sz w:val="24"/>
          <w:szCs w:val="24"/>
          <w:lang w:val="en-US"/>
        </w:rPr>
        <w:t>The 2020’s was heralded as the decade of action in the fight against climate change.  Hydrogen is universally recognised as having a significant role to play in the move away from fossil fuels, but we now urgently need a holistic, agile approach to address existing barriers and to drive costs out of the supply chain if this really is to be the decade of action.</w:t>
      </w:r>
      <w:r>
        <w:rPr>
          <w:rFonts w:ascii="Arial" w:eastAsia="Arial" w:hAnsi="Arial" w:cs="Arial"/>
          <w:color w:val="000000"/>
          <w:sz w:val="24"/>
          <w:szCs w:val="24"/>
        </w:rPr>
        <w:t xml:space="preserve"> </w:t>
      </w:r>
      <w:r w:rsidRPr="00EB0BDF">
        <w:rPr>
          <w:rFonts w:ascii="Arial" w:eastAsia="Arial" w:hAnsi="Arial" w:cs="Arial"/>
          <w:color w:val="000000"/>
          <w:sz w:val="24"/>
          <w:szCs w:val="24"/>
          <w:lang w:val="en-US"/>
        </w:rPr>
        <w:t>There is no time to waste.</w:t>
      </w:r>
    </w:p>
    <w:p w14:paraId="46CC344B" w14:textId="77777777" w:rsidR="00EB0BDF" w:rsidRPr="00F70313" w:rsidRDefault="00EB0BDF" w:rsidP="004F0B2B">
      <w:pPr>
        <w:pBdr>
          <w:top w:val="nil"/>
          <w:left w:val="nil"/>
          <w:bottom w:val="nil"/>
          <w:right w:val="nil"/>
          <w:between w:val="nil"/>
        </w:pBdr>
        <w:spacing w:after="50" w:line="240" w:lineRule="auto"/>
        <w:jc w:val="both"/>
        <w:rPr>
          <w:rFonts w:ascii="Arial" w:eastAsia="Arial" w:hAnsi="Arial" w:cs="Arial"/>
          <w:b/>
          <w:bCs/>
          <w:caps/>
          <w:color w:val="000000"/>
          <w:sz w:val="20"/>
          <w:szCs w:val="20"/>
        </w:rPr>
      </w:pPr>
    </w:p>
    <w:p w14:paraId="7E6C1A6C" w14:textId="0D84EDDF" w:rsidR="00CD60DF" w:rsidRDefault="00CD60DF" w:rsidP="004F0B2B">
      <w:pPr>
        <w:pBdr>
          <w:top w:val="nil"/>
          <w:left w:val="nil"/>
          <w:bottom w:val="nil"/>
          <w:right w:val="nil"/>
          <w:between w:val="nil"/>
        </w:pBdr>
        <w:spacing w:after="50" w:line="240" w:lineRule="auto"/>
        <w:jc w:val="both"/>
        <w:rPr>
          <w:rFonts w:ascii="Arial" w:eastAsia="Arial" w:hAnsi="Arial" w:cs="Arial"/>
          <w:b/>
          <w:bCs/>
          <w:color w:val="000000"/>
          <w:sz w:val="20"/>
          <w:szCs w:val="20"/>
        </w:rPr>
      </w:pPr>
    </w:p>
    <w:p w14:paraId="1023CF6C" w14:textId="76F28E47" w:rsidR="00315327" w:rsidRPr="0009622C" w:rsidRDefault="0009622C" w:rsidP="004F0B2B">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U</w:t>
      </w:r>
      <w:r w:rsidR="001D54DF">
        <w:rPr>
          <w:rFonts w:ascii="Arial" w:eastAsia="Arial" w:hAnsi="Arial" w:cs="Arial"/>
          <w:sz w:val="24"/>
          <w:szCs w:val="24"/>
        </w:rPr>
        <w:t xml:space="preserve">rgent action is needed to address barriers for hydrogen to become an actual </w:t>
      </w:r>
      <w:r w:rsidR="00CD60DF">
        <w:rPr>
          <w:rFonts w:ascii="Arial" w:eastAsia="Arial" w:hAnsi="Arial" w:cs="Arial"/>
          <w:sz w:val="24"/>
          <w:szCs w:val="24"/>
        </w:rPr>
        <w:t>v</w:t>
      </w:r>
      <w:r w:rsidR="001D54DF">
        <w:rPr>
          <w:rFonts w:ascii="Arial" w:eastAsia="Arial" w:hAnsi="Arial" w:cs="Arial"/>
          <w:sz w:val="24"/>
          <w:szCs w:val="24"/>
        </w:rPr>
        <w:t xml:space="preserve">iable market and meaningful part of the future energy mix.  Suitable policy frameworks that de-risk projects and bring confidence to investors are critical alongside fit-for-purpose regulations, </w:t>
      </w:r>
      <w:r w:rsidR="002C72AE">
        <w:rPr>
          <w:rFonts w:ascii="Arial" w:eastAsia="Arial" w:hAnsi="Arial" w:cs="Arial"/>
          <w:sz w:val="24"/>
          <w:szCs w:val="24"/>
        </w:rPr>
        <w:t>codes,</w:t>
      </w:r>
      <w:r w:rsidR="001D54DF">
        <w:rPr>
          <w:rFonts w:ascii="Arial" w:eastAsia="Arial" w:hAnsi="Arial" w:cs="Arial"/>
          <w:sz w:val="24"/>
          <w:szCs w:val="24"/>
        </w:rPr>
        <w:t xml:space="preserve"> and standards to allow safe, efficient technology deployment. Fundamentally we will need more renewables on a massive scale, both for the green electrons but also to generate green hydrogen which will be needed to decarbonise hard to abate sectors.  We need robust supply chains; we are already experiencing fragility in various parts of the value chain even at this early stage of market development creating delays to project onstream and threatening the economic case; </w:t>
      </w:r>
      <w:r w:rsidR="002C72AE">
        <w:rPr>
          <w:rFonts w:ascii="Arial" w:eastAsia="Arial" w:hAnsi="Arial" w:cs="Arial"/>
          <w:sz w:val="24"/>
          <w:szCs w:val="24"/>
        </w:rPr>
        <w:t>so,</w:t>
      </w:r>
      <w:r w:rsidR="001D54DF">
        <w:rPr>
          <w:rFonts w:ascii="Arial" w:eastAsia="Arial" w:hAnsi="Arial" w:cs="Arial"/>
          <w:sz w:val="24"/>
          <w:szCs w:val="24"/>
        </w:rPr>
        <w:t xml:space="preserve"> we need to put in place support to sure up supply. Supply and demand </w:t>
      </w:r>
      <w:r w:rsidR="002C72AE">
        <w:rPr>
          <w:rFonts w:ascii="Arial" w:eastAsia="Arial" w:hAnsi="Arial" w:cs="Arial"/>
          <w:sz w:val="24"/>
          <w:szCs w:val="24"/>
        </w:rPr>
        <w:t>need</w:t>
      </w:r>
      <w:r w:rsidR="001D54DF">
        <w:rPr>
          <w:rFonts w:ascii="Arial" w:eastAsia="Arial" w:hAnsi="Arial" w:cs="Arial"/>
          <w:sz w:val="24"/>
          <w:szCs w:val="24"/>
        </w:rPr>
        <w:t xml:space="preserve"> to grow in step to enable business cases that make commercial sense and that will be supported with finance. Finally, agility and innovation in engineering approaches to project development and delivery will be key to moving projects successfully through FID and into operation.</w:t>
      </w:r>
    </w:p>
    <w:p w14:paraId="48D9249F" w14:textId="5F50F13A" w:rsidR="00315327" w:rsidRDefault="001D54DF" w:rsidP="004F0B2B">
      <w:pPr>
        <w:spacing w:after="0" w:line="360" w:lineRule="auto"/>
        <w:jc w:val="both"/>
        <w:rPr>
          <w:rFonts w:ascii="Arial" w:eastAsia="Arial" w:hAnsi="Arial" w:cs="Arial"/>
          <w:sz w:val="24"/>
          <w:szCs w:val="24"/>
        </w:rPr>
      </w:pPr>
      <w:r>
        <w:rPr>
          <w:rFonts w:ascii="Arial" w:eastAsia="Arial" w:hAnsi="Arial" w:cs="Arial"/>
          <w:sz w:val="24"/>
          <w:szCs w:val="24"/>
        </w:rPr>
        <w:t xml:space="preserve">Acceleration in all parts of the hydrogen value chain is now needed if we are to meet near and </w:t>
      </w:r>
      <w:r w:rsidR="002C72AE">
        <w:rPr>
          <w:rFonts w:ascii="Arial" w:eastAsia="Arial" w:hAnsi="Arial" w:cs="Arial"/>
          <w:sz w:val="24"/>
          <w:szCs w:val="24"/>
        </w:rPr>
        <w:t>long-term</w:t>
      </w:r>
      <w:r>
        <w:rPr>
          <w:rFonts w:ascii="Arial" w:eastAsia="Arial" w:hAnsi="Arial" w:cs="Arial"/>
          <w:sz w:val="24"/>
          <w:szCs w:val="24"/>
        </w:rPr>
        <w:t xml:space="preserve"> carbon emission goals.</w:t>
      </w:r>
    </w:p>
    <w:p w14:paraId="4D5ED60E" w14:textId="15BCD92F" w:rsidR="00315327" w:rsidRDefault="00315327" w:rsidP="004F0B2B">
      <w:pPr>
        <w:pBdr>
          <w:top w:val="nil"/>
          <w:left w:val="nil"/>
          <w:bottom w:val="nil"/>
          <w:right w:val="nil"/>
          <w:between w:val="nil"/>
        </w:pBdr>
        <w:spacing w:after="50" w:line="240" w:lineRule="auto"/>
        <w:jc w:val="both"/>
        <w:rPr>
          <w:rFonts w:ascii="Arial" w:eastAsia="Arial" w:hAnsi="Arial" w:cs="Arial"/>
          <w:sz w:val="24"/>
          <w:szCs w:val="24"/>
        </w:rPr>
      </w:pPr>
    </w:p>
    <w:p w14:paraId="4A46BF50" w14:textId="0D7100B9" w:rsidR="00315327" w:rsidRDefault="00315327" w:rsidP="004F0B2B">
      <w:pPr>
        <w:pBdr>
          <w:top w:val="nil"/>
          <w:left w:val="nil"/>
          <w:bottom w:val="nil"/>
          <w:right w:val="nil"/>
          <w:between w:val="nil"/>
        </w:pBdr>
        <w:spacing w:after="50" w:line="240" w:lineRule="auto"/>
        <w:jc w:val="both"/>
        <w:rPr>
          <w:rFonts w:ascii="Arial" w:eastAsia="Arial" w:hAnsi="Arial" w:cs="Arial"/>
          <w:color w:val="000000"/>
          <w:sz w:val="24"/>
          <w:szCs w:val="24"/>
        </w:rPr>
      </w:pPr>
    </w:p>
    <w:p w14:paraId="17262CF1" w14:textId="50F4511C" w:rsidR="00315327" w:rsidRDefault="0009622C" w:rsidP="004F0B2B">
      <w:pPr>
        <w:pBdr>
          <w:top w:val="nil"/>
          <w:left w:val="nil"/>
          <w:bottom w:val="nil"/>
          <w:right w:val="nil"/>
          <w:between w:val="nil"/>
        </w:pBdr>
        <w:spacing w:after="50" w:line="240" w:lineRule="auto"/>
        <w:jc w:val="both"/>
        <w:rPr>
          <w:rFonts w:ascii="Arial" w:eastAsia="Arial" w:hAnsi="Arial" w:cs="Arial"/>
          <w:b/>
          <w:i/>
          <w:caps/>
          <w:color w:val="000000"/>
          <w:sz w:val="24"/>
          <w:szCs w:val="24"/>
        </w:rPr>
      </w:pPr>
      <w:r>
        <w:rPr>
          <w:rFonts w:ascii="Arial" w:eastAsia="Arial" w:hAnsi="Arial" w:cs="Arial"/>
          <w:noProof/>
          <w:color w:val="000000"/>
          <w:sz w:val="24"/>
          <w:szCs w:val="24"/>
        </w:rPr>
        <w:drawing>
          <wp:anchor distT="0" distB="0" distL="114300" distR="114300" simplePos="0" relativeHeight="251659264" behindDoc="0" locked="0" layoutInCell="1" allowOverlap="1" wp14:anchorId="4093E5EB" wp14:editId="13C8024F">
            <wp:simplePos x="0" y="0"/>
            <wp:positionH relativeFrom="margin">
              <wp:align>right</wp:align>
            </wp:positionH>
            <wp:positionV relativeFrom="paragraph">
              <wp:posOffset>107315</wp:posOffset>
            </wp:positionV>
            <wp:extent cx="2072005" cy="116522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005" cy="1165575"/>
                    </a:xfrm>
                    <a:prstGeom prst="rect">
                      <a:avLst/>
                    </a:prstGeom>
                  </pic:spPr>
                </pic:pic>
              </a:graphicData>
            </a:graphic>
            <wp14:sizeRelH relativeFrom="page">
              <wp14:pctWidth>0</wp14:pctWidth>
            </wp14:sizeRelH>
            <wp14:sizeRelV relativeFrom="page">
              <wp14:pctHeight>0</wp14:pctHeight>
            </wp14:sizeRelV>
          </wp:anchor>
        </w:drawing>
      </w:r>
      <w:r w:rsidR="00CD60DF" w:rsidRPr="00CD60DF">
        <w:rPr>
          <w:rFonts w:ascii="Arial" w:eastAsia="Arial" w:hAnsi="Arial" w:cs="Arial"/>
          <w:b/>
          <w:bCs/>
          <w:color w:val="000000"/>
          <w:sz w:val="32"/>
          <w:szCs w:val="32"/>
        </w:rPr>
        <w:t xml:space="preserve"> H</w:t>
      </w:r>
      <w:r w:rsidR="00CD60DF" w:rsidRPr="00CD60DF">
        <w:rPr>
          <w:rFonts w:ascii="Arial" w:eastAsia="Arial" w:hAnsi="Arial" w:cs="Arial"/>
          <w:b/>
          <w:bCs/>
          <w:color w:val="000000"/>
          <w:sz w:val="20"/>
          <w:szCs w:val="20"/>
        </w:rPr>
        <w:t>2</w:t>
      </w:r>
      <w:r w:rsidR="001D54DF">
        <w:rPr>
          <w:rFonts w:ascii="Arial" w:eastAsia="Arial" w:hAnsi="Arial" w:cs="Arial"/>
          <w:color w:val="000000"/>
          <w:sz w:val="24"/>
          <w:szCs w:val="24"/>
        </w:rPr>
        <w:t xml:space="preserve"> </w:t>
      </w:r>
      <w:r w:rsidR="001D54DF" w:rsidRPr="00F70313">
        <w:rPr>
          <w:rFonts w:ascii="Arial" w:eastAsia="Arial" w:hAnsi="Arial" w:cs="Arial"/>
          <w:b/>
          <w:i/>
          <w:caps/>
          <w:color w:val="000000"/>
          <w:sz w:val="24"/>
          <w:szCs w:val="24"/>
        </w:rPr>
        <w:t>Evaluation</w:t>
      </w:r>
    </w:p>
    <w:p w14:paraId="47D88A3F" w14:textId="593C5C04" w:rsidR="00EB0BDF" w:rsidRDefault="00EB0BDF" w:rsidP="004F0B2B">
      <w:pPr>
        <w:pBdr>
          <w:top w:val="nil"/>
          <w:left w:val="nil"/>
          <w:bottom w:val="nil"/>
          <w:right w:val="nil"/>
          <w:between w:val="nil"/>
        </w:pBdr>
        <w:spacing w:after="50" w:line="240" w:lineRule="auto"/>
        <w:jc w:val="both"/>
        <w:rPr>
          <w:rFonts w:ascii="Arial" w:eastAsia="Arial" w:hAnsi="Arial" w:cs="Arial"/>
          <w:b/>
          <w:i/>
          <w:caps/>
          <w:color w:val="000000"/>
          <w:sz w:val="24"/>
          <w:szCs w:val="24"/>
        </w:rPr>
      </w:pPr>
    </w:p>
    <w:p w14:paraId="4B58F5F5" w14:textId="31A6CA8B" w:rsidR="00D24DFB" w:rsidRPr="00D24DFB" w:rsidRDefault="00D24DFB" w:rsidP="004F0B2B">
      <w:pPr>
        <w:spacing w:after="0" w:line="360" w:lineRule="auto"/>
        <w:jc w:val="both"/>
        <w:rPr>
          <w:rFonts w:ascii="Arial" w:eastAsiaTheme="minorHAnsi" w:hAnsi="Arial" w:cs="Arial"/>
          <w:sz w:val="24"/>
          <w:szCs w:val="24"/>
          <w:lang w:eastAsia="en-US"/>
        </w:rPr>
      </w:pPr>
      <w:r w:rsidRPr="00D24DFB">
        <w:rPr>
          <w:rFonts w:ascii="Arial" w:eastAsiaTheme="minorHAnsi" w:hAnsi="Arial" w:cs="Arial"/>
          <w:sz w:val="24"/>
          <w:szCs w:val="24"/>
          <w:lang w:eastAsia="en-US"/>
        </w:rPr>
        <w:t xml:space="preserve">Hydrogen can be the key to creating a successful, sustainable, and secure energy future for Europe. But it is people who need to open the door. It is crucial to understand and consider people's needs and attitudes around hydrogen to make the transformation process socially valuable and </w:t>
      </w:r>
      <w:r w:rsidRPr="00D24DFB">
        <w:rPr>
          <w:rFonts w:ascii="Arial" w:eastAsiaTheme="minorHAnsi" w:hAnsi="Arial" w:cs="Arial"/>
          <w:sz w:val="24"/>
          <w:szCs w:val="24"/>
          <w:lang w:eastAsia="en-US"/>
        </w:rPr>
        <w:lastRenderedPageBreak/>
        <w:t>viable. After all, the successful implementation of any innovation process depends on more than technological functionality or a suitable economic and institutional environment. It takes relevant stakeholders and the public to come together and show support for the process and willingness to invest time and effort. Therefore, to successfully target the commodification of green hydrogen, it is equally relevant to target a consensus on its social value and desirability. To achieve such understanding, people need to develop an overall positive attitude towards hydrogen and the process that comes with incorporating it in the current system. Without acceptance of the technology by relevant stakeholders, it would not be applied, and the transformation process would remain stagnant. The mere compilation and communication of information are thereby not sufficient to build, upkeep and enhance public acceptance. Only by understanding how hydrogen technologies are perceived and evaluated and which group and individual level parameters are decisive in the evaluation process, we can develop productive communication strategies and interventions to influence the outlook of stakeholders on hydrogen technology and thereby optimize and enhance public acceptance and involvement. However, there is still substantial work needed on understanding behavio</w:t>
      </w:r>
      <w:r>
        <w:rPr>
          <w:rFonts w:ascii="Arial" w:eastAsiaTheme="minorHAnsi" w:hAnsi="Arial" w:cs="Arial"/>
          <w:sz w:val="24"/>
          <w:szCs w:val="24"/>
          <w:lang w:eastAsia="en-US"/>
        </w:rPr>
        <w:t>u</w:t>
      </w:r>
      <w:r w:rsidRPr="00D24DFB">
        <w:rPr>
          <w:rFonts w:ascii="Arial" w:eastAsiaTheme="minorHAnsi" w:hAnsi="Arial" w:cs="Arial"/>
          <w:sz w:val="24"/>
          <w:szCs w:val="24"/>
          <w:lang w:eastAsia="en-US"/>
        </w:rPr>
        <w:t>rs and attitudes around energy use, and on mechanisms for supporting households and communities throughout the energy transition. Still, in our drive for technological development, we cannot ignore the central role played by people; we must ensure that we are also fostering innovation and collaboration at the social level because technology alone will not achieve our net zero goals.</w:t>
      </w:r>
    </w:p>
    <w:p w14:paraId="442BCD57" w14:textId="77777777" w:rsidR="00A809A3" w:rsidRDefault="00A809A3" w:rsidP="004F0B2B">
      <w:pPr>
        <w:spacing w:after="0" w:line="360" w:lineRule="auto"/>
        <w:jc w:val="both"/>
        <w:rPr>
          <w:rFonts w:ascii="Arial" w:eastAsia="Arial" w:hAnsi="Arial" w:cs="Arial"/>
          <w:sz w:val="24"/>
          <w:szCs w:val="24"/>
        </w:rPr>
      </w:pPr>
    </w:p>
    <w:p w14:paraId="3088F206" w14:textId="77777777" w:rsidR="00C67CC0" w:rsidRPr="00C67CC0" w:rsidRDefault="00C67CC0" w:rsidP="004F0B2B">
      <w:pPr>
        <w:jc w:val="both"/>
        <w:rPr>
          <w:rFonts w:ascii="Arial" w:hAnsi="Arial" w:cs="Arial"/>
          <w:i/>
          <w:iCs/>
          <w:sz w:val="24"/>
          <w:szCs w:val="24"/>
          <w:lang w:eastAsia="en-US"/>
        </w:rPr>
      </w:pPr>
      <w:r w:rsidRPr="00C67CC0">
        <w:rPr>
          <w:rFonts w:ascii="Arial" w:hAnsi="Arial" w:cs="Arial"/>
          <w:i/>
          <w:iCs/>
          <w:sz w:val="24"/>
          <w:szCs w:val="24"/>
          <w:lang w:eastAsia="en-US"/>
        </w:rPr>
        <w:t>It’s not only about energy, but it’s about democracy: when people get empowered about their energy production […] it empowers them as well as a citizen, as part of a democracy</w:t>
      </w:r>
    </w:p>
    <w:p w14:paraId="10B99A70" w14:textId="77777777" w:rsidR="00C67CC0" w:rsidRPr="00C67CC0" w:rsidRDefault="00C67CC0" w:rsidP="004F0B2B">
      <w:pPr>
        <w:jc w:val="both"/>
        <w:rPr>
          <w:rFonts w:ascii="Arial" w:hAnsi="Arial" w:cs="Arial"/>
          <w:sz w:val="24"/>
          <w:szCs w:val="24"/>
          <w:lang w:eastAsia="en-US"/>
        </w:rPr>
      </w:pPr>
    </w:p>
    <w:p w14:paraId="1649C4C6" w14:textId="14F76FF5" w:rsidR="0009622C" w:rsidRDefault="00C67CC0" w:rsidP="004F0B2B">
      <w:pPr>
        <w:jc w:val="both"/>
        <w:rPr>
          <w:rFonts w:ascii="Arial" w:hAnsi="Arial" w:cs="Arial"/>
          <w:sz w:val="24"/>
          <w:szCs w:val="24"/>
          <w:lang w:eastAsia="en-US"/>
        </w:rPr>
      </w:pPr>
      <w:r w:rsidRPr="00C67CC0">
        <w:rPr>
          <w:rFonts w:ascii="Arial" w:hAnsi="Arial" w:cs="Arial"/>
          <w:sz w:val="24"/>
          <w:szCs w:val="24"/>
          <w:lang w:eastAsia="en-US"/>
        </w:rPr>
        <w:t>Dirk Vansintjan - President at REScoop.eu and EUSEW Digital Ambassador</w:t>
      </w:r>
    </w:p>
    <w:p w14:paraId="738EB9F5" w14:textId="77777777" w:rsidR="004F0B2B" w:rsidRPr="004F0B2B" w:rsidRDefault="004F0B2B" w:rsidP="004F0B2B">
      <w:pPr>
        <w:jc w:val="both"/>
        <w:rPr>
          <w:rFonts w:ascii="Arial" w:hAnsi="Arial" w:cs="Arial"/>
          <w:sz w:val="24"/>
          <w:szCs w:val="24"/>
          <w:lang w:eastAsia="en-US"/>
        </w:rPr>
      </w:pPr>
    </w:p>
    <w:p w14:paraId="6C5AFF28" w14:textId="6ECC334C" w:rsidR="00315327" w:rsidRDefault="00CD60DF" w:rsidP="004F0B2B">
      <w:pPr>
        <w:pBdr>
          <w:top w:val="nil"/>
          <w:left w:val="nil"/>
          <w:bottom w:val="nil"/>
          <w:right w:val="nil"/>
          <w:between w:val="nil"/>
        </w:pBdr>
        <w:spacing w:after="50" w:line="240" w:lineRule="auto"/>
        <w:jc w:val="both"/>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60288" behindDoc="1" locked="0" layoutInCell="1" allowOverlap="1" wp14:anchorId="440A15B1" wp14:editId="7A0CE40C">
            <wp:simplePos x="0" y="0"/>
            <wp:positionH relativeFrom="margin">
              <wp:align>right</wp:align>
            </wp:positionH>
            <wp:positionV relativeFrom="paragraph">
              <wp:posOffset>8890</wp:posOffset>
            </wp:positionV>
            <wp:extent cx="2139315" cy="1203325"/>
            <wp:effectExtent l="0" t="0" r="0" b="0"/>
            <wp:wrapTight wrapText="bothSides">
              <wp:wrapPolygon edited="0">
                <wp:start x="0" y="0"/>
                <wp:lineTo x="0" y="21201"/>
                <wp:lineTo x="21350" y="21201"/>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9315" cy="1203439"/>
                    </a:xfrm>
                    <a:prstGeom prst="rect">
                      <a:avLst/>
                    </a:prstGeom>
                  </pic:spPr>
                </pic:pic>
              </a:graphicData>
            </a:graphic>
            <wp14:sizeRelH relativeFrom="page">
              <wp14:pctWidth>0</wp14:pctWidth>
            </wp14:sizeRelH>
            <wp14:sizeRelV relativeFrom="page">
              <wp14:pctHeight>0</wp14:pctHeight>
            </wp14:sizeRelV>
          </wp:anchor>
        </w:drawing>
      </w:r>
      <w:r w:rsidRPr="00CD60DF">
        <w:rPr>
          <w:rFonts w:ascii="Arial" w:eastAsia="Arial" w:hAnsi="Arial" w:cs="Arial"/>
          <w:b/>
          <w:bCs/>
          <w:color w:val="000000"/>
          <w:sz w:val="32"/>
          <w:szCs w:val="32"/>
        </w:rPr>
        <w:t xml:space="preserve"> H</w:t>
      </w:r>
      <w:r w:rsidRPr="00CD60DF">
        <w:rPr>
          <w:rFonts w:ascii="Arial" w:eastAsia="Arial" w:hAnsi="Arial" w:cs="Arial"/>
          <w:b/>
          <w:bCs/>
          <w:color w:val="000000"/>
          <w:sz w:val="20"/>
          <w:szCs w:val="20"/>
        </w:rPr>
        <w:t>2</w:t>
      </w:r>
      <w:r w:rsidR="001D54DF">
        <w:rPr>
          <w:rFonts w:ascii="Arial" w:eastAsia="Arial" w:hAnsi="Arial" w:cs="Arial"/>
          <w:color w:val="000000"/>
          <w:sz w:val="24"/>
          <w:szCs w:val="24"/>
        </w:rPr>
        <w:t xml:space="preserve"> </w:t>
      </w:r>
      <w:r w:rsidR="001D54DF" w:rsidRPr="00F70313">
        <w:rPr>
          <w:rFonts w:ascii="Arial" w:eastAsia="Arial" w:hAnsi="Arial" w:cs="Arial"/>
          <w:b/>
          <w:i/>
          <w:caps/>
          <w:color w:val="000000"/>
          <w:sz w:val="24"/>
          <w:szCs w:val="24"/>
        </w:rPr>
        <w:t>Validat</w:t>
      </w:r>
      <w:r w:rsidR="0009622C" w:rsidRPr="00F70313">
        <w:rPr>
          <w:rFonts w:ascii="Arial" w:eastAsia="Arial" w:hAnsi="Arial" w:cs="Arial"/>
          <w:b/>
          <w:i/>
          <w:caps/>
          <w:color w:val="000000"/>
          <w:sz w:val="24"/>
          <w:szCs w:val="24"/>
        </w:rPr>
        <w:t>ion</w:t>
      </w:r>
      <w:r w:rsidR="001D54DF">
        <w:rPr>
          <w:rFonts w:ascii="Arial" w:eastAsia="Arial" w:hAnsi="Arial" w:cs="Arial"/>
          <w:color w:val="000000"/>
          <w:sz w:val="24"/>
          <w:szCs w:val="24"/>
        </w:rPr>
        <w:t xml:space="preserve"> </w:t>
      </w:r>
    </w:p>
    <w:p w14:paraId="75D2664F" w14:textId="77777777" w:rsidR="00EB0BDF" w:rsidRDefault="00EB0BDF" w:rsidP="004F0B2B">
      <w:pPr>
        <w:pBdr>
          <w:top w:val="nil"/>
          <w:left w:val="nil"/>
          <w:bottom w:val="nil"/>
          <w:right w:val="nil"/>
          <w:between w:val="nil"/>
        </w:pBdr>
        <w:spacing w:after="50" w:line="240" w:lineRule="auto"/>
        <w:jc w:val="both"/>
        <w:rPr>
          <w:rFonts w:ascii="Arial" w:eastAsia="Arial" w:hAnsi="Arial" w:cs="Arial"/>
          <w:b/>
          <w:bCs/>
          <w:color w:val="000000"/>
          <w:sz w:val="24"/>
          <w:szCs w:val="24"/>
          <w:lang w:val="en-IE"/>
        </w:rPr>
      </w:pPr>
    </w:p>
    <w:p w14:paraId="2144A3FC" w14:textId="171DA4E6" w:rsidR="00EB0BDF" w:rsidRPr="00EB0BDF" w:rsidRDefault="00EB0BDF"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EB0BDF">
        <w:rPr>
          <w:rFonts w:ascii="Arial" w:eastAsia="Arial" w:hAnsi="Arial" w:cs="Arial"/>
          <w:color w:val="000000"/>
          <w:sz w:val="24"/>
          <w:szCs w:val="24"/>
          <w:lang w:val="en-IE"/>
        </w:rPr>
        <w:t>We need to speak to the End Users, those whose jobs it is to decarbonise and strengthen energy security.</w:t>
      </w:r>
      <w:r>
        <w:rPr>
          <w:rFonts w:ascii="Arial" w:eastAsia="Arial" w:hAnsi="Arial" w:cs="Arial"/>
          <w:color w:val="000000"/>
          <w:sz w:val="24"/>
          <w:szCs w:val="24"/>
        </w:rPr>
        <w:t xml:space="preserve"> </w:t>
      </w:r>
      <w:r w:rsidRPr="00EB0BDF">
        <w:rPr>
          <w:rFonts w:ascii="Arial" w:eastAsia="Arial" w:hAnsi="Arial" w:cs="Arial"/>
          <w:color w:val="000000"/>
          <w:sz w:val="24"/>
          <w:szCs w:val="24"/>
          <w:lang w:val="en-IE"/>
        </w:rPr>
        <w:t>We cannot promote “</w:t>
      </w:r>
      <w:r w:rsidRPr="00EB0BDF">
        <w:rPr>
          <w:rFonts w:ascii="Arial" w:eastAsia="Arial" w:hAnsi="Arial" w:cs="Arial"/>
          <w:i/>
          <w:iCs/>
          <w:color w:val="000000"/>
          <w:sz w:val="24"/>
          <w:szCs w:val="24"/>
          <w:lang w:val="en-IE"/>
        </w:rPr>
        <w:t xml:space="preserve">hydrogen for the sake </w:t>
      </w:r>
      <w:r w:rsidRPr="00EB0BDF">
        <w:rPr>
          <w:rFonts w:ascii="Arial" w:eastAsia="Arial" w:hAnsi="Arial" w:cs="Arial"/>
          <w:i/>
          <w:iCs/>
          <w:color w:val="000000"/>
          <w:sz w:val="24"/>
          <w:szCs w:val="24"/>
          <w:lang w:val="en-IE"/>
        </w:rPr>
        <w:lastRenderedPageBreak/>
        <w:t>of hydrogen</w:t>
      </w:r>
      <w:r w:rsidRPr="00EB0BDF">
        <w:rPr>
          <w:rFonts w:ascii="Arial" w:eastAsia="Arial" w:hAnsi="Arial" w:cs="Arial"/>
          <w:color w:val="000000"/>
          <w:sz w:val="24"/>
          <w:szCs w:val="24"/>
          <w:lang w:val="en-IE"/>
        </w:rPr>
        <w:t>”. We must find the right roles.</w:t>
      </w:r>
      <w:r>
        <w:rPr>
          <w:rFonts w:ascii="Arial" w:eastAsia="Arial" w:hAnsi="Arial" w:cs="Arial"/>
          <w:color w:val="000000"/>
          <w:sz w:val="24"/>
          <w:szCs w:val="24"/>
        </w:rPr>
        <w:t xml:space="preserve"> </w:t>
      </w:r>
      <w:r w:rsidRPr="00EB0BDF">
        <w:rPr>
          <w:rFonts w:ascii="Arial" w:eastAsia="Arial" w:hAnsi="Arial" w:cs="Arial"/>
          <w:color w:val="000000"/>
          <w:sz w:val="24"/>
          <w:szCs w:val="24"/>
          <w:lang w:val="en-IE"/>
        </w:rPr>
        <w:t>Industry-Research collaborations are essential for enabling clear-headed, objective decision-making</w:t>
      </w:r>
    </w:p>
    <w:p w14:paraId="79FBA208" w14:textId="77777777" w:rsidR="00315327" w:rsidRDefault="00315327" w:rsidP="004F0B2B">
      <w:pPr>
        <w:jc w:val="both"/>
      </w:pPr>
    </w:p>
    <w:p w14:paraId="4245BFA3" w14:textId="77777777" w:rsidR="003D623E" w:rsidRDefault="003D623E" w:rsidP="003D623E">
      <w:pPr>
        <w:spacing w:after="0" w:line="360" w:lineRule="auto"/>
        <w:jc w:val="both"/>
        <w:rPr>
          <w:rFonts w:ascii="Arial" w:eastAsia="Arial" w:hAnsi="Arial" w:cs="Arial"/>
          <w:sz w:val="24"/>
          <w:szCs w:val="24"/>
        </w:rPr>
      </w:pPr>
      <w:r w:rsidRPr="005F5CDA">
        <w:rPr>
          <w:rFonts w:ascii="Arial" w:eastAsia="Arial" w:hAnsi="Arial" w:cs="Arial"/>
          <w:sz w:val="24"/>
          <w:szCs w:val="24"/>
        </w:rPr>
        <w:t xml:space="preserve">Validation of the use of Green </w:t>
      </w:r>
      <w:r w:rsidRPr="005F5CDA">
        <w:rPr>
          <w:rFonts w:ascii="Arial" w:eastAsia="Arial" w:hAnsi="Arial" w:cs="Arial"/>
          <w:sz w:val="24"/>
          <w:szCs w:val="24"/>
          <w:highlight w:val="white"/>
          <w:lang w:val="en-US"/>
        </w:rPr>
        <w:t>H2</w:t>
      </w:r>
      <w:r w:rsidRPr="005F5CDA">
        <w:rPr>
          <w:rFonts w:ascii="Arial" w:eastAsia="Arial" w:hAnsi="Arial" w:cs="Arial"/>
          <w:sz w:val="24"/>
          <w:szCs w:val="24"/>
        </w:rPr>
        <w:t xml:space="preserve"> and accelerating through the creation of a techno-economic model enabling support tool.  Europe finds itself in the middle of a H2 energy revolution and crisis –where all of Europe must be informed, assisted, and enabled to transition from fossil fuels to a net zero C02 destination. Hydrogen is no longer an ’if and why’ it is now ‘when and how,’ as we work toward optimising the commercialisation of renewable hydrogen technically and financially. As the EU green energy revolution continues, authorities and agencies need to be able to access up to </w:t>
      </w:r>
      <w:proofErr w:type="gramStart"/>
      <w:r w:rsidRPr="005F5CDA">
        <w:rPr>
          <w:rFonts w:ascii="Arial" w:eastAsia="Arial" w:hAnsi="Arial" w:cs="Arial"/>
          <w:sz w:val="24"/>
          <w:szCs w:val="24"/>
        </w:rPr>
        <w:t>date  information</w:t>
      </w:r>
      <w:proofErr w:type="gramEnd"/>
      <w:r w:rsidRPr="005F5CDA">
        <w:rPr>
          <w:rFonts w:ascii="Arial" w:eastAsia="Arial" w:hAnsi="Arial" w:cs="Arial"/>
          <w:sz w:val="24"/>
          <w:szCs w:val="24"/>
        </w:rPr>
        <w:t xml:space="preserve"> and key data analytics outputs to support and encourage confidence to support their green energy planning. The GenComm project has produced a validation tool the Enabling Support Tool (EST) – a dynamic and collaborative decision support tool </w:t>
      </w:r>
      <w:r w:rsidRPr="00101719">
        <w:rPr>
          <w:rFonts w:ascii="Arial" w:eastAsia="Arial" w:hAnsi="Arial" w:cs="Arial"/>
          <w:sz w:val="24"/>
          <w:szCs w:val="24"/>
        </w:rPr>
        <w:t xml:space="preserve">involving regional stakeholders. This is one aspect of a regional empowerment strategy for communities to play an active role in energy transition. </w:t>
      </w:r>
    </w:p>
    <w:p w14:paraId="08D5A3B0" w14:textId="77777777" w:rsidR="003D623E" w:rsidRDefault="003D623E" w:rsidP="003D623E">
      <w:pPr>
        <w:spacing w:after="0" w:line="360" w:lineRule="auto"/>
        <w:jc w:val="both"/>
        <w:rPr>
          <w:rFonts w:ascii="Arial" w:eastAsia="Arial" w:hAnsi="Arial" w:cs="Arial"/>
          <w:sz w:val="24"/>
          <w:szCs w:val="24"/>
        </w:rPr>
      </w:pPr>
    </w:p>
    <w:p w14:paraId="06F557C1" w14:textId="63B4CAE3" w:rsidR="003D623E" w:rsidRDefault="003D623E" w:rsidP="003D623E">
      <w:pPr>
        <w:spacing w:after="0" w:line="360" w:lineRule="auto"/>
        <w:jc w:val="both"/>
        <w:rPr>
          <w:rFonts w:ascii="Arial" w:hAnsi="Arial" w:cs="Arial"/>
          <w:sz w:val="24"/>
          <w:szCs w:val="24"/>
        </w:rPr>
      </w:pPr>
      <w:r w:rsidRPr="00101719">
        <w:rPr>
          <w:rFonts w:ascii="Arial" w:eastAsia="Arial" w:hAnsi="Arial" w:cs="Arial"/>
          <w:sz w:val="24"/>
          <w:szCs w:val="24"/>
        </w:rPr>
        <w:t xml:space="preserve">Based upon the original Decision Support Tool (DST) the EST </w:t>
      </w:r>
      <w:r w:rsidRPr="00654F94">
        <w:rPr>
          <w:rFonts w:ascii="Arial" w:hAnsi="Arial" w:cs="Arial"/>
          <w:sz w:val="24"/>
          <w:szCs w:val="24"/>
        </w:rPr>
        <w:t>reconcile</w:t>
      </w:r>
      <w:r w:rsidRPr="00101719">
        <w:rPr>
          <w:rFonts w:ascii="Arial" w:hAnsi="Arial" w:cs="Arial"/>
          <w:sz w:val="24"/>
          <w:szCs w:val="24"/>
        </w:rPr>
        <w:t>s</w:t>
      </w:r>
      <w:r w:rsidRPr="00654F94">
        <w:rPr>
          <w:rFonts w:ascii="Arial" w:hAnsi="Arial" w:cs="Arial"/>
          <w:sz w:val="24"/>
          <w:szCs w:val="24"/>
        </w:rPr>
        <w:t xml:space="preserve"> the challenges faced by both renewable sources and hydrogen technologies in the current energy context</w:t>
      </w:r>
      <w:r>
        <w:rPr>
          <w:rFonts w:ascii="Arial" w:hAnsi="Arial" w:cs="Arial"/>
          <w:sz w:val="24"/>
          <w:szCs w:val="24"/>
        </w:rPr>
        <w:t xml:space="preserve"> </w:t>
      </w:r>
      <w:r w:rsidRPr="00654F94">
        <w:rPr>
          <w:rFonts w:ascii="Arial" w:hAnsi="Arial" w:cs="Arial"/>
          <w:sz w:val="24"/>
          <w:szCs w:val="24"/>
        </w:rPr>
        <w:t>and facilitate</w:t>
      </w:r>
      <w:r w:rsidRPr="00101719">
        <w:rPr>
          <w:rFonts w:ascii="Arial" w:hAnsi="Arial" w:cs="Arial"/>
          <w:sz w:val="24"/>
          <w:szCs w:val="24"/>
        </w:rPr>
        <w:t>s</w:t>
      </w:r>
      <w:r w:rsidRPr="00654F94">
        <w:rPr>
          <w:rFonts w:ascii="Arial" w:hAnsi="Arial" w:cs="Arial"/>
          <w:sz w:val="24"/>
          <w:szCs w:val="24"/>
        </w:rPr>
        <w:t xml:space="preserve"> the creation of opportunities </w:t>
      </w:r>
      <w:r w:rsidRPr="00101719">
        <w:rPr>
          <w:rFonts w:ascii="Arial" w:hAnsi="Arial" w:cs="Arial"/>
          <w:sz w:val="24"/>
          <w:szCs w:val="24"/>
        </w:rPr>
        <w:t>empowering</w:t>
      </w:r>
      <w:r w:rsidRPr="00654F94">
        <w:rPr>
          <w:rFonts w:ascii="Arial" w:hAnsi="Arial" w:cs="Arial"/>
          <w:sz w:val="24"/>
          <w:szCs w:val="24"/>
        </w:rPr>
        <w:t xml:space="preserve"> the planning and deployment of Green Hydrogen. The EST</w:t>
      </w:r>
      <w:r w:rsidRPr="00101719">
        <w:rPr>
          <w:rFonts w:ascii="Arial" w:hAnsi="Arial" w:cs="Arial"/>
          <w:sz w:val="24"/>
          <w:szCs w:val="24"/>
        </w:rPr>
        <w:t xml:space="preserve"> </w:t>
      </w:r>
      <w:r>
        <w:rPr>
          <w:rFonts w:ascii="Arial" w:hAnsi="Arial" w:cs="Arial"/>
          <w:sz w:val="24"/>
          <w:szCs w:val="24"/>
        </w:rPr>
        <w:t xml:space="preserve">allows </w:t>
      </w:r>
      <w:r w:rsidRPr="00654F94">
        <w:rPr>
          <w:rFonts w:ascii="Arial" w:hAnsi="Arial" w:cs="Arial"/>
          <w:sz w:val="24"/>
          <w:szCs w:val="24"/>
        </w:rPr>
        <w:t>demand and production</w:t>
      </w:r>
      <w:r>
        <w:rPr>
          <w:rFonts w:ascii="Arial" w:hAnsi="Arial" w:cs="Arial"/>
          <w:sz w:val="24"/>
          <w:szCs w:val="24"/>
        </w:rPr>
        <w:t xml:space="preserve"> to be ‘matched’</w:t>
      </w:r>
      <w:r w:rsidRPr="00654F94">
        <w:rPr>
          <w:rFonts w:ascii="Arial" w:hAnsi="Arial" w:cs="Arial"/>
          <w:sz w:val="24"/>
          <w:szCs w:val="24"/>
        </w:rPr>
        <w:t xml:space="preserve"> in a model and application tool </w:t>
      </w:r>
      <w:r>
        <w:rPr>
          <w:rFonts w:ascii="Arial" w:hAnsi="Arial" w:cs="Arial"/>
          <w:sz w:val="24"/>
          <w:szCs w:val="24"/>
        </w:rPr>
        <w:t>enabling</w:t>
      </w:r>
      <w:r w:rsidRPr="00654F94">
        <w:rPr>
          <w:rFonts w:ascii="Arial" w:hAnsi="Arial" w:cs="Arial"/>
          <w:sz w:val="24"/>
          <w:szCs w:val="24"/>
        </w:rPr>
        <w:t xml:space="preserve"> forward planning, stimulate investment in coordinated application, and supply infrastructure. </w:t>
      </w:r>
    </w:p>
    <w:p w14:paraId="29D85AC1" w14:textId="77777777" w:rsidR="00EB5CD3" w:rsidRPr="00654F94" w:rsidRDefault="00EB5CD3" w:rsidP="003D623E">
      <w:pPr>
        <w:spacing w:after="0" w:line="360" w:lineRule="auto"/>
        <w:jc w:val="both"/>
        <w:rPr>
          <w:rFonts w:ascii="Arial" w:eastAsia="Arial" w:hAnsi="Arial" w:cs="Arial"/>
          <w:sz w:val="24"/>
          <w:szCs w:val="24"/>
        </w:rPr>
      </w:pPr>
    </w:p>
    <w:p w14:paraId="0D343F2A" w14:textId="77777777" w:rsidR="003D623E" w:rsidRPr="00654F94" w:rsidRDefault="003D623E" w:rsidP="003D623E">
      <w:pPr>
        <w:autoSpaceDE w:val="0"/>
        <w:autoSpaceDN w:val="0"/>
        <w:adjustRightInd w:val="0"/>
        <w:spacing w:after="0" w:line="360" w:lineRule="auto"/>
        <w:jc w:val="both"/>
        <w:rPr>
          <w:rFonts w:ascii="Arial" w:hAnsi="Arial" w:cs="Arial"/>
          <w:sz w:val="24"/>
          <w:szCs w:val="24"/>
        </w:rPr>
      </w:pPr>
      <w:r w:rsidRPr="00654F94">
        <w:rPr>
          <w:rFonts w:ascii="Arial" w:hAnsi="Arial" w:cs="Arial"/>
          <w:sz w:val="24"/>
          <w:szCs w:val="24"/>
        </w:rPr>
        <w:t xml:space="preserve">The EST will enable the transport sector to decarbonise. Initially focussed on public transport, it will also open opportunities to other hard to decarbonise mobility sectors – trucks and trains. Regional clustering of demand will facilitate larger supply hubs co-located with either industrial hydrogen applications or other value chain enhancing opportunities </w:t>
      </w:r>
      <w:proofErr w:type="gramStart"/>
      <w:r w:rsidRPr="00654F94">
        <w:rPr>
          <w:rFonts w:ascii="Arial" w:hAnsi="Arial" w:cs="Arial"/>
          <w:sz w:val="24"/>
          <w:szCs w:val="24"/>
        </w:rPr>
        <w:t>i.e.</w:t>
      </w:r>
      <w:proofErr w:type="gramEnd"/>
      <w:r w:rsidRPr="00654F94">
        <w:rPr>
          <w:rFonts w:ascii="Arial" w:hAnsi="Arial" w:cs="Arial"/>
          <w:sz w:val="24"/>
          <w:szCs w:val="24"/>
        </w:rPr>
        <w:t xml:space="preserve"> sale of co-produced oxygen. This will enable road transport to access the recently announced hydrogen truck incentives to use Europe’s roads. </w:t>
      </w:r>
    </w:p>
    <w:p w14:paraId="7A1BAD55" w14:textId="41695824" w:rsidR="00CD60DF" w:rsidRDefault="00CD60DF" w:rsidP="004F0B2B">
      <w:pPr>
        <w:spacing w:after="0" w:line="360" w:lineRule="auto"/>
        <w:jc w:val="both"/>
        <w:rPr>
          <w:rFonts w:ascii="Arial" w:eastAsia="Arial" w:hAnsi="Arial" w:cs="Arial"/>
          <w:sz w:val="24"/>
          <w:szCs w:val="24"/>
        </w:rPr>
      </w:pPr>
    </w:p>
    <w:p w14:paraId="016739FE" w14:textId="702881BD" w:rsidR="00EB5CD3" w:rsidRDefault="00EB5CD3" w:rsidP="004F0B2B">
      <w:pPr>
        <w:spacing w:after="0" w:line="360" w:lineRule="auto"/>
        <w:jc w:val="both"/>
        <w:rPr>
          <w:rFonts w:ascii="Arial" w:eastAsia="Arial" w:hAnsi="Arial" w:cs="Arial"/>
          <w:sz w:val="24"/>
          <w:szCs w:val="24"/>
        </w:rPr>
      </w:pPr>
    </w:p>
    <w:p w14:paraId="5D061FE7" w14:textId="4F02CA0B" w:rsidR="00EB5CD3" w:rsidRDefault="00EB5CD3" w:rsidP="004F0B2B">
      <w:pPr>
        <w:spacing w:after="0" w:line="360" w:lineRule="auto"/>
        <w:jc w:val="both"/>
        <w:rPr>
          <w:rFonts w:ascii="Arial" w:eastAsia="Arial" w:hAnsi="Arial" w:cs="Arial"/>
          <w:sz w:val="24"/>
          <w:szCs w:val="24"/>
        </w:rPr>
      </w:pPr>
    </w:p>
    <w:p w14:paraId="44EC46DE" w14:textId="77777777" w:rsidR="00EB5CD3" w:rsidRDefault="00EB5CD3" w:rsidP="004F0B2B">
      <w:pPr>
        <w:pBdr>
          <w:top w:val="nil"/>
          <w:left w:val="nil"/>
          <w:bottom w:val="nil"/>
          <w:right w:val="nil"/>
          <w:between w:val="nil"/>
        </w:pBdr>
        <w:spacing w:after="50" w:line="240" w:lineRule="auto"/>
        <w:jc w:val="both"/>
        <w:rPr>
          <w:rFonts w:ascii="Arial" w:eastAsia="Arial" w:hAnsi="Arial" w:cs="Arial"/>
          <w:sz w:val="24"/>
          <w:szCs w:val="24"/>
        </w:rPr>
      </w:pPr>
    </w:p>
    <w:p w14:paraId="732EDCFD" w14:textId="1E5BDAF9" w:rsidR="00315327" w:rsidRDefault="00F70313" w:rsidP="004F0B2B">
      <w:pPr>
        <w:pBdr>
          <w:top w:val="nil"/>
          <w:left w:val="nil"/>
          <w:bottom w:val="nil"/>
          <w:right w:val="nil"/>
          <w:between w:val="nil"/>
        </w:pBdr>
        <w:spacing w:after="50" w:line="240" w:lineRule="auto"/>
        <w:jc w:val="both"/>
        <w:rPr>
          <w:rFonts w:ascii="Arial" w:eastAsia="Arial" w:hAnsi="Arial" w:cs="Arial"/>
          <w:b/>
          <w:bCs/>
          <w:color w:val="000000"/>
          <w:sz w:val="20"/>
          <w:szCs w:val="20"/>
        </w:rPr>
      </w:pPr>
      <w:r w:rsidRPr="00F70313">
        <w:rPr>
          <w:rFonts w:ascii="Arial" w:eastAsia="Arial" w:hAnsi="Arial" w:cs="Arial"/>
          <w:b/>
          <w:bCs/>
          <w:color w:val="000000"/>
          <w:sz w:val="24"/>
          <w:szCs w:val="24"/>
        </w:rPr>
        <w:lastRenderedPageBreak/>
        <w:t xml:space="preserve">SMART </w:t>
      </w:r>
      <w:r w:rsidR="00A636A6" w:rsidRPr="00CD60DF">
        <w:rPr>
          <w:rFonts w:ascii="Arial" w:eastAsia="Arial" w:hAnsi="Arial" w:cs="Arial"/>
          <w:b/>
          <w:bCs/>
          <w:color w:val="000000"/>
          <w:sz w:val="32"/>
          <w:szCs w:val="32"/>
        </w:rPr>
        <w:t>H</w:t>
      </w:r>
      <w:r w:rsidR="00A636A6" w:rsidRPr="00CD60DF">
        <w:rPr>
          <w:rFonts w:ascii="Arial" w:eastAsia="Arial" w:hAnsi="Arial" w:cs="Arial"/>
          <w:b/>
          <w:bCs/>
          <w:color w:val="000000"/>
          <w:sz w:val="20"/>
          <w:szCs w:val="20"/>
        </w:rPr>
        <w:t>2</w:t>
      </w:r>
    </w:p>
    <w:p w14:paraId="6145E0B4" w14:textId="789BF26B" w:rsidR="00A636A6" w:rsidRDefault="00A636A6" w:rsidP="004F0B2B">
      <w:pPr>
        <w:pBdr>
          <w:top w:val="nil"/>
          <w:left w:val="nil"/>
          <w:bottom w:val="nil"/>
          <w:right w:val="nil"/>
          <w:between w:val="nil"/>
        </w:pBdr>
        <w:spacing w:after="50" w:line="240" w:lineRule="auto"/>
        <w:jc w:val="both"/>
        <w:rPr>
          <w:rFonts w:ascii="Arial" w:eastAsia="Arial" w:hAnsi="Arial" w:cs="Arial"/>
          <w:b/>
          <w:bCs/>
          <w:color w:val="000000"/>
          <w:sz w:val="20"/>
          <w:szCs w:val="20"/>
        </w:rPr>
      </w:pPr>
    </w:p>
    <w:p w14:paraId="11AFED75" w14:textId="25355B47" w:rsidR="00A636A6" w:rsidRPr="00F56675" w:rsidRDefault="00A636A6" w:rsidP="004F0B2B">
      <w:pPr>
        <w:pBdr>
          <w:top w:val="nil"/>
          <w:left w:val="nil"/>
          <w:bottom w:val="nil"/>
          <w:right w:val="nil"/>
          <w:between w:val="nil"/>
        </w:pBdr>
        <w:spacing w:after="50" w:line="240" w:lineRule="auto"/>
        <w:jc w:val="both"/>
        <w:rPr>
          <w:rFonts w:ascii="Arial" w:eastAsia="Arial" w:hAnsi="Arial" w:cs="Arial"/>
          <w:color w:val="000000"/>
          <w:sz w:val="20"/>
          <w:szCs w:val="20"/>
        </w:rPr>
      </w:pPr>
    </w:p>
    <w:p w14:paraId="0AFB67FF" w14:textId="54E6BFBE" w:rsidR="00A636A6" w:rsidRDefault="00A636A6" w:rsidP="004F0B2B">
      <w:pPr>
        <w:pBdr>
          <w:top w:val="nil"/>
          <w:left w:val="nil"/>
          <w:bottom w:val="nil"/>
          <w:right w:val="nil"/>
          <w:between w:val="nil"/>
        </w:pBdr>
        <w:spacing w:after="50" w:line="240" w:lineRule="auto"/>
        <w:jc w:val="both"/>
        <w:rPr>
          <w:rFonts w:ascii="Arial" w:eastAsia="Arial" w:hAnsi="Arial" w:cs="Arial"/>
          <w:b/>
          <w:bCs/>
          <w:color w:val="000000"/>
          <w:sz w:val="20"/>
          <w:szCs w:val="20"/>
        </w:rPr>
      </w:pPr>
      <w:r>
        <w:rPr>
          <w:rFonts w:ascii="Arial" w:eastAsia="Arial" w:hAnsi="Arial" w:cs="Arial"/>
          <w:b/>
          <w:bCs/>
          <w:noProof/>
          <w:color w:val="000000"/>
          <w:sz w:val="20"/>
          <w:szCs w:val="20"/>
        </w:rPr>
        <w:drawing>
          <wp:inline distT="0" distB="0" distL="0" distR="0" wp14:anchorId="3356BE68" wp14:editId="133D53DD">
            <wp:extent cx="5738165" cy="939523"/>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38165" cy="939523"/>
                    </a:xfrm>
                    <a:prstGeom prst="rect">
                      <a:avLst/>
                    </a:prstGeom>
                    <a:noFill/>
                  </pic:spPr>
                </pic:pic>
              </a:graphicData>
            </a:graphic>
          </wp:inline>
        </w:drawing>
      </w:r>
    </w:p>
    <w:p w14:paraId="1E874D8A" w14:textId="47B6579C" w:rsidR="00A636A6" w:rsidRDefault="00A636A6" w:rsidP="004F0B2B">
      <w:pPr>
        <w:pBdr>
          <w:top w:val="nil"/>
          <w:left w:val="nil"/>
          <w:bottom w:val="nil"/>
          <w:right w:val="nil"/>
          <w:between w:val="nil"/>
        </w:pBdr>
        <w:spacing w:after="50" w:line="240" w:lineRule="auto"/>
        <w:jc w:val="both"/>
        <w:rPr>
          <w:rFonts w:ascii="Arial" w:eastAsia="Arial" w:hAnsi="Arial" w:cs="Arial"/>
          <w:b/>
          <w:bCs/>
          <w:color w:val="000000"/>
          <w:sz w:val="20"/>
          <w:szCs w:val="20"/>
        </w:rPr>
      </w:pPr>
    </w:p>
    <w:p w14:paraId="394BE984" w14:textId="11840C5D" w:rsidR="00A636A6" w:rsidRDefault="00A636A6" w:rsidP="004F0B2B">
      <w:pPr>
        <w:pBdr>
          <w:top w:val="nil"/>
          <w:left w:val="nil"/>
          <w:bottom w:val="nil"/>
          <w:right w:val="nil"/>
          <w:between w:val="nil"/>
        </w:pBdr>
        <w:spacing w:after="50" w:line="240" w:lineRule="auto"/>
        <w:jc w:val="both"/>
        <w:rPr>
          <w:rFonts w:ascii="Arial" w:eastAsia="Arial" w:hAnsi="Arial" w:cs="Arial"/>
          <w:b/>
          <w:bCs/>
          <w:color w:val="000000"/>
          <w:sz w:val="20"/>
          <w:szCs w:val="20"/>
        </w:rPr>
      </w:pPr>
    </w:p>
    <w:p w14:paraId="4320ED42" w14:textId="1AF465D4" w:rsidR="004F0B2B" w:rsidRPr="004F0B2B" w:rsidRDefault="004F0B2B" w:rsidP="004F0B2B">
      <w:pPr>
        <w:spacing w:after="0" w:line="360" w:lineRule="auto"/>
        <w:jc w:val="center"/>
        <w:rPr>
          <w:rFonts w:ascii="Arial" w:eastAsia="Arial" w:hAnsi="Arial" w:cs="Arial"/>
          <w:i/>
          <w:iCs/>
          <w:sz w:val="24"/>
          <w:szCs w:val="24"/>
        </w:rPr>
      </w:pPr>
      <w:r w:rsidRPr="004F0B2B">
        <w:rPr>
          <w:rFonts w:ascii="Arial" w:eastAsia="Arial" w:hAnsi="Arial" w:cs="Arial"/>
          <w:i/>
          <w:iCs/>
          <w:sz w:val="24"/>
          <w:szCs w:val="24"/>
        </w:rPr>
        <w:t xml:space="preserve">Title: The </w:t>
      </w:r>
      <w:r>
        <w:rPr>
          <w:rFonts w:ascii="Arial" w:eastAsia="Arial" w:hAnsi="Arial" w:cs="Arial"/>
          <w:i/>
          <w:iCs/>
          <w:sz w:val="24"/>
          <w:szCs w:val="24"/>
        </w:rPr>
        <w:t>SMART</w:t>
      </w:r>
      <w:r w:rsidR="00EE4B59">
        <w:rPr>
          <w:rFonts w:ascii="Arial" w:eastAsia="Arial" w:hAnsi="Arial" w:cs="Arial"/>
          <w:i/>
          <w:iCs/>
          <w:sz w:val="24"/>
          <w:szCs w:val="24"/>
        </w:rPr>
        <w:t xml:space="preserve"> </w:t>
      </w:r>
      <w:r>
        <w:rPr>
          <w:rFonts w:ascii="Arial" w:eastAsia="Arial" w:hAnsi="Arial" w:cs="Arial"/>
          <w:i/>
          <w:iCs/>
          <w:sz w:val="24"/>
          <w:szCs w:val="24"/>
        </w:rPr>
        <w:t xml:space="preserve">H2 </w:t>
      </w:r>
      <w:r w:rsidR="005B075A">
        <w:rPr>
          <w:rFonts w:ascii="Arial" w:eastAsia="Arial" w:hAnsi="Arial" w:cs="Arial"/>
          <w:i/>
          <w:iCs/>
          <w:sz w:val="24"/>
          <w:szCs w:val="24"/>
        </w:rPr>
        <w:t>Process</w:t>
      </w:r>
    </w:p>
    <w:p w14:paraId="2BD81CA7" w14:textId="1CD00790" w:rsidR="00F70313" w:rsidRPr="00F70313" w:rsidRDefault="00F70313" w:rsidP="004F0B2B">
      <w:pPr>
        <w:pBdr>
          <w:top w:val="nil"/>
          <w:left w:val="nil"/>
          <w:bottom w:val="nil"/>
          <w:right w:val="nil"/>
          <w:between w:val="nil"/>
        </w:pBdr>
        <w:spacing w:after="0" w:line="360" w:lineRule="auto"/>
        <w:jc w:val="both"/>
        <w:rPr>
          <w:rFonts w:ascii="Arial" w:eastAsia="Arial" w:hAnsi="Arial" w:cs="Arial"/>
          <w:b/>
          <w:bCs/>
          <w:color w:val="000000"/>
          <w:sz w:val="24"/>
          <w:szCs w:val="24"/>
        </w:rPr>
      </w:pPr>
    </w:p>
    <w:p w14:paraId="7F410C28" w14:textId="78D59D90" w:rsidR="00F70313" w:rsidRPr="00F70313" w:rsidRDefault="002C72AE" w:rsidP="004F0B2B">
      <w:pPr>
        <w:pBdr>
          <w:top w:val="nil"/>
          <w:left w:val="nil"/>
          <w:bottom w:val="nil"/>
          <w:right w:val="nil"/>
          <w:between w:val="nil"/>
        </w:pBdr>
        <w:spacing w:after="0" w:line="360" w:lineRule="auto"/>
        <w:jc w:val="both"/>
        <w:rPr>
          <w:rFonts w:ascii="Arial" w:eastAsia="Arial" w:hAnsi="Arial" w:cs="Arial"/>
          <w:color w:val="000000"/>
          <w:sz w:val="24"/>
          <w:szCs w:val="24"/>
        </w:rPr>
      </w:pPr>
      <w:r w:rsidRPr="00F70313">
        <w:rPr>
          <w:rFonts w:ascii="Arial" w:eastAsia="Arial" w:hAnsi="Arial" w:cs="Arial"/>
          <w:color w:val="000000"/>
          <w:sz w:val="24"/>
          <w:szCs w:val="24"/>
          <w:lang w:val="en-US"/>
        </w:rPr>
        <w:t>To</w:t>
      </w:r>
      <w:r w:rsidR="00F70313" w:rsidRPr="00F70313">
        <w:rPr>
          <w:rFonts w:ascii="Arial" w:eastAsia="Arial" w:hAnsi="Arial" w:cs="Arial"/>
          <w:color w:val="000000"/>
          <w:sz w:val="24"/>
          <w:szCs w:val="24"/>
          <w:lang w:val="en-US"/>
        </w:rPr>
        <w:t xml:space="preserve"> achieve successful energy transition to renewables in Europe we must look to achieving full commercial opportunity for renewable energy. </w:t>
      </w:r>
      <w:r w:rsidRPr="00F70313">
        <w:rPr>
          <w:rFonts w:ascii="Arial" w:eastAsia="Arial" w:hAnsi="Arial" w:cs="Arial"/>
          <w:color w:val="000000"/>
          <w:sz w:val="24"/>
          <w:szCs w:val="24"/>
          <w:lang w:val="en-US"/>
        </w:rPr>
        <w:t>To</w:t>
      </w:r>
      <w:r w:rsidR="00F70313" w:rsidRPr="00F70313">
        <w:rPr>
          <w:rFonts w:ascii="Arial" w:eastAsia="Arial" w:hAnsi="Arial" w:cs="Arial"/>
          <w:color w:val="000000"/>
          <w:sz w:val="24"/>
          <w:szCs w:val="24"/>
          <w:lang w:val="en-US"/>
        </w:rPr>
        <w:t xml:space="preserve"> achieve this, we </w:t>
      </w:r>
      <w:r w:rsidRPr="00F70313">
        <w:rPr>
          <w:rFonts w:ascii="Arial" w:eastAsia="Arial" w:hAnsi="Arial" w:cs="Arial"/>
          <w:color w:val="000000"/>
          <w:sz w:val="24"/>
          <w:szCs w:val="24"/>
          <w:lang w:val="en-US"/>
        </w:rPr>
        <w:t>must</w:t>
      </w:r>
      <w:r w:rsidR="00F70313" w:rsidRPr="00F70313">
        <w:rPr>
          <w:rFonts w:ascii="Arial" w:eastAsia="Arial" w:hAnsi="Arial" w:cs="Arial"/>
          <w:color w:val="000000"/>
          <w:sz w:val="24"/>
          <w:szCs w:val="24"/>
          <w:lang w:val="en-US"/>
        </w:rPr>
        <w:t xml:space="preserve"> ensure commercial flexibility in the coupling of the renewable energy sector and the transport sector. </w:t>
      </w:r>
    </w:p>
    <w:p w14:paraId="3C3C489A" w14:textId="655E781F" w:rsidR="005B075A" w:rsidRDefault="00F70313" w:rsidP="004F0B2B">
      <w:pPr>
        <w:pBdr>
          <w:top w:val="nil"/>
          <w:left w:val="nil"/>
          <w:bottom w:val="nil"/>
          <w:right w:val="nil"/>
          <w:between w:val="nil"/>
        </w:pBdr>
        <w:spacing w:after="0" w:line="360" w:lineRule="auto"/>
        <w:jc w:val="both"/>
        <w:rPr>
          <w:rFonts w:ascii="Arial" w:eastAsia="Arial" w:hAnsi="Arial" w:cs="Arial"/>
          <w:color w:val="000000"/>
          <w:sz w:val="24"/>
          <w:szCs w:val="24"/>
          <w:lang w:val="en-US"/>
        </w:rPr>
      </w:pPr>
      <w:r w:rsidRPr="00F70313">
        <w:rPr>
          <w:rFonts w:ascii="Arial" w:eastAsia="Arial" w:hAnsi="Arial" w:cs="Arial"/>
          <w:color w:val="000000"/>
          <w:sz w:val="24"/>
          <w:szCs w:val="24"/>
          <w:lang w:val="en-US"/>
        </w:rPr>
        <w:t xml:space="preserve">The use of SMART </w:t>
      </w:r>
      <w:r w:rsidR="001223D0">
        <w:rPr>
          <w:rFonts w:ascii="Arial" w:eastAsia="Arial" w:hAnsi="Arial" w:cs="Arial"/>
          <w:sz w:val="24"/>
          <w:szCs w:val="24"/>
        </w:rPr>
        <w:t>H</w:t>
      </w:r>
      <w:r w:rsidR="001223D0" w:rsidRPr="00BA4400">
        <w:rPr>
          <w:rFonts w:ascii="Arial" w:eastAsia="Arial" w:hAnsi="Arial" w:cs="Arial"/>
          <w:sz w:val="20"/>
          <w:szCs w:val="20"/>
        </w:rPr>
        <w:t>2</w:t>
      </w:r>
      <w:r w:rsidRPr="00F70313">
        <w:rPr>
          <w:rFonts w:ascii="Arial" w:eastAsia="Arial" w:hAnsi="Arial" w:cs="Arial"/>
          <w:color w:val="000000"/>
          <w:sz w:val="24"/>
          <w:szCs w:val="24"/>
          <w:lang w:val="en-US"/>
        </w:rPr>
        <w:t xml:space="preserve"> (Hydrogen produced from renewable energy sources) as an energy carrier to achieve this goal is crucial</w:t>
      </w:r>
      <w:r w:rsidR="005B075A">
        <w:rPr>
          <w:rFonts w:ascii="Arial" w:eastAsia="Arial" w:hAnsi="Arial" w:cs="Arial"/>
          <w:color w:val="000000"/>
          <w:sz w:val="24"/>
          <w:szCs w:val="24"/>
          <w:lang w:val="en-US"/>
        </w:rPr>
        <w:t>.</w:t>
      </w:r>
    </w:p>
    <w:p w14:paraId="366C14E7" w14:textId="773E25B0" w:rsidR="00315327" w:rsidRPr="00EB5CD3" w:rsidRDefault="00F70313" w:rsidP="00EB5CD3">
      <w:pPr>
        <w:pBdr>
          <w:top w:val="nil"/>
          <w:left w:val="nil"/>
          <w:bottom w:val="nil"/>
          <w:right w:val="nil"/>
          <w:between w:val="nil"/>
        </w:pBdr>
        <w:spacing w:after="0" w:line="360" w:lineRule="auto"/>
        <w:jc w:val="both"/>
        <w:rPr>
          <w:rFonts w:ascii="Arial" w:eastAsia="Arial" w:hAnsi="Arial" w:cs="Arial"/>
          <w:b/>
          <w:bCs/>
          <w:color w:val="000000"/>
          <w:sz w:val="24"/>
          <w:szCs w:val="24"/>
        </w:rPr>
      </w:pPr>
      <w:r>
        <w:rPr>
          <w:rFonts w:ascii="Arial" w:eastAsia="Arial" w:hAnsi="Arial" w:cs="Arial"/>
          <w:b/>
          <w:bCs/>
          <w:noProof/>
          <w:color w:val="000000"/>
          <w:sz w:val="24"/>
          <w:szCs w:val="24"/>
        </w:rPr>
        <w:drawing>
          <wp:inline distT="0" distB="0" distL="0" distR="0" wp14:anchorId="215B2EFD" wp14:editId="010B601C">
            <wp:extent cx="5006340" cy="4295835"/>
            <wp:effectExtent l="0" t="0" r="381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26639" cy="4313253"/>
                    </a:xfrm>
                    <a:prstGeom prst="rect">
                      <a:avLst/>
                    </a:prstGeom>
                  </pic:spPr>
                </pic:pic>
              </a:graphicData>
            </a:graphic>
          </wp:inline>
        </w:drawing>
      </w:r>
    </w:p>
    <w:p w14:paraId="51CD34A4" w14:textId="4869662C" w:rsidR="005B075A" w:rsidRDefault="005B075A" w:rsidP="004F0B2B">
      <w:pPr>
        <w:pBdr>
          <w:top w:val="nil"/>
          <w:left w:val="nil"/>
          <w:bottom w:val="nil"/>
          <w:right w:val="nil"/>
          <w:between w:val="nil"/>
        </w:pBdr>
        <w:spacing w:after="0" w:line="240" w:lineRule="auto"/>
        <w:jc w:val="both"/>
        <w:rPr>
          <w:rFonts w:ascii="Arial" w:eastAsia="Arial" w:hAnsi="Arial" w:cs="Arial"/>
          <w:color w:val="000000"/>
          <w:sz w:val="24"/>
          <w:szCs w:val="24"/>
        </w:rPr>
      </w:pPr>
    </w:p>
    <w:p w14:paraId="19A70C9A" w14:textId="56A59784" w:rsidR="005B075A" w:rsidRPr="004F0B2B" w:rsidRDefault="005B075A" w:rsidP="005B075A">
      <w:pPr>
        <w:spacing w:after="0" w:line="360" w:lineRule="auto"/>
        <w:jc w:val="center"/>
        <w:rPr>
          <w:rFonts w:ascii="Arial" w:eastAsia="Arial" w:hAnsi="Arial" w:cs="Arial"/>
          <w:i/>
          <w:iCs/>
          <w:sz w:val="24"/>
          <w:szCs w:val="24"/>
        </w:rPr>
      </w:pPr>
      <w:r w:rsidRPr="004F0B2B">
        <w:rPr>
          <w:rFonts w:ascii="Arial" w:eastAsia="Arial" w:hAnsi="Arial" w:cs="Arial"/>
          <w:i/>
          <w:iCs/>
          <w:sz w:val="24"/>
          <w:szCs w:val="24"/>
        </w:rPr>
        <w:t xml:space="preserve">Title: The </w:t>
      </w:r>
      <w:r>
        <w:rPr>
          <w:rFonts w:ascii="Arial" w:eastAsia="Arial" w:hAnsi="Arial" w:cs="Arial"/>
          <w:i/>
          <w:iCs/>
          <w:sz w:val="24"/>
          <w:szCs w:val="24"/>
        </w:rPr>
        <w:t>SMART</w:t>
      </w:r>
      <w:r w:rsidR="00A523E1">
        <w:rPr>
          <w:rFonts w:ascii="Arial" w:eastAsia="Arial" w:hAnsi="Arial" w:cs="Arial"/>
          <w:i/>
          <w:iCs/>
          <w:sz w:val="24"/>
          <w:szCs w:val="24"/>
        </w:rPr>
        <w:t xml:space="preserve"> </w:t>
      </w:r>
      <w:r>
        <w:rPr>
          <w:rFonts w:ascii="Arial" w:eastAsia="Arial" w:hAnsi="Arial" w:cs="Arial"/>
          <w:i/>
          <w:iCs/>
          <w:sz w:val="24"/>
          <w:szCs w:val="24"/>
        </w:rPr>
        <w:t>H</w:t>
      </w:r>
      <w:r w:rsidRPr="001223D0">
        <w:rPr>
          <w:rFonts w:ascii="Arial" w:eastAsia="Arial" w:hAnsi="Arial" w:cs="Arial"/>
          <w:i/>
          <w:iCs/>
          <w:sz w:val="20"/>
          <w:szCs w:val="20"/>
        </w:rPr>
        <w:t>2</w:t>
      </w:r>
      <w:r>
        <w:rPr>
          <w:rFonts w:ascii="Arial" w:eastAsia="Arial" w:hAnsi="Arial" w:cs="Arial"/>
          <w:i/>
          <w:iCs/>
          <w:sz w:val="24"/>
          <w:szCs w:val="24"/>
        </w:rPr>
        <w:t xml:space="preserve"> Sector Coupling Opportunity </w:t>
      </w:r>
    </w:p>
    <w:p w14:paraId="0E8183B9" w14:textId="77777777" w:rsidR="005B075A" w:rsidRDefault="005B075A" w:rsidP="004F0B2B">
      <w:pPr>
        <w:pBdr>
          <w:top w:val="nil"/>
          <w:left w:val="nil"/>
          <w:bottom w:val="nil"/>
          <w:right w:val="nil"/>
          <w:between w:val="nil"/>
        </w:pBdr>
        <w:spacing w:after="0" w:line="240" w:lineRule="auto"/>
        <w:jc w:val="both"/>
        <w:rPr>
          <w:rFonts w:ascii="Arial" w:eastAsia="Arial" w:hAnsi="Arial" w:cs="Arial"/>
          <w:color w:val="000000"/>
          <w:sz w:val="24"/>
          <w:szCs w:val="24"/>
        </w:rPr>
      </w:pPr>
    </w:p>
    <w:p w14:paraId="5066F740" w14:textId="77777777" w:rsidR="005B075A" w:rsidRDefault="005B075A" w:rsidP="004F0B2B">
      <w:pPr>
        <w:jc w:val="both"/>
        <w:rPr>
          <w:rFonts w:ascii="Arial" w:hAnsi="Arial" w:cs="Arial"/>
          <w:b/>
          <w:bCs/>
          <w:caps/>
          <w:sz w:val="24"/>
          <w:szCs w:val="24"/>
        </w:rPr>
      </w:pPr>
    </w:p>
    <w:p w14:paraId="024315C2" w14:textId="6FBA128F" w:rsidR="00F70313" w:rsidRDefault="00F70313" w:rsidP="004F0B2B">
      <w:pPr>
        <w:jc w:val="both"/>
        <w:rPr>
          <w:rFonts w:ascii="Arial" w:hAnsi="Arial" w:cs="Arial"/>
          <w:b/>
          <w:bCs/>
          <w:caps/>
          <w:sz w:val="24"/>
          <w:szCs w:val="24"/>
        </w:rPr>
      </w:pPr>
      <w:r>
        <w:rPr>
          <w:rFonts w:ascii="Arial" w:hAnsi="Arial" w:cs="Arial"/>
          <w:b/>
          <w:bCs/>
          <w:caps/>
          <w:sz w:val="24"/>
          <w:szCs w:val="24"/>
        </w:rPr>
        <w:t>TRANSITION OPPORTUNITIES</w:t>
      </w:r>
    </w:p>
    <w:p w14:paraId="19083F60" w14:textId="77777777" w:rsidR="005B075A" w:rsidRDefault="005B075A" w:rsidP="004F0B2B">
      <w:pPr>
        <w:jc w:val="both"/>
        <w:rPr>
          <w:rFonts w:ascii="Arial" w:hAnsi="Arial" w:cs="Arial"/>
          <w:b/>
          <w:bCs/>
          <w:caps/>
          <w:sz w:val="24"/>
          <w:szCs w:val="24"/>
        </w:rPr>
      </w:pPr>
    </w:p>
    <w:p w14:paraId="7D3B485D" w14:textId="3DE110DB" w:rsidR="00F70313" w:rsidRPr="00F70313" w:rsidRDefault="00F70313" w:rsidP="004F0B2B">
      <w:pPr>
        <w:spacing w:after="0" w:line="360" w:lineRule="auto"/>
        <w:jc w:val="both"/>
        <w:rPr>
          <w:rFonts w:ascii="Arial" w:hAnsi="Arial" w:cs="Arial"/>
          <w:sz w:val="24"/>
          <w:szCs w:val="24"/>
        </w:rPr>
      </w:pPr>
      <w:r w:rsidRPr="00F70313">
        <w:rPr>
          <w:rFonts w:ascii="Arial" w:hAnsi="Arial" w:cs="Arial"/>
          <w:sz w:val="24"/>
          <w:szCs w:val="24"/>
        </w:rPr>
        <w:t>As Europe transitions to net zero</w:t>
      </w:r>
      <w:r w:rsidR="00A636A6">
        <w:rPr>
          <w:rFonts w:ascii="Arial" w:hAnsi="Arial" w:cs="Arial"/>
          <w:sz w:val="24"/>
          <w:szCs w:val="24"/>
        </w:rPr>
        <w:t xml:space="preserve"> and we deploy more green </w:t>
      </w:r>
      <w:r w:rsidR="002C72AE">
        <w:rPr>
          <w:rFonts w:ascii="Arial" w:hAnsi="Arial" w:cs="Arial"/>
          <w:sz w:val="24"/>
          <w:szCs w:val="24"/>
        </w:rPr>
        <w:t>energy</w:t>
      </w:r>
      <w:r w:rsidR="00A636A6">
        <w:rPr>
          <w:rFonts w:ascii="Arial" w:hAnsi="Arial" w:cs="Arial"/>
          <w:sz w:val="24"/>
          <w:szCs w:val="24"/>
        </w:rPr>
        <w:t xml:space="preserve"> vectors </w:t>
      </w:r>
      <w:r w:rsidR="002C72AE">
        <w:rPr>
          <w:rFonts w:ascii="Arial" w:hAnsi="Arial" w:cs="Arial"/>
          <w:sz w:val="24"/>
          <w:szCs w:val="24"/>
        </w:rPr>
        <w:t>such</w:t>
      </w:r>
      <w:r w:rsidR="00A636A6">
        <w:rPr>
          <w:rFonts w:ascii="Arial" w:hAnsi="Arial" w:cs="Arial"/>
          <w:sz w:val="24"/>
          <w:szCs w:val="24"/>
        </w:rPr>
        <w:t xml:space="preserve"> as Green </w:t>
      </w:r>
      <w:r w:rsidR="00A523E1">
        <w:rPr>
          <w:rFonts w:ascii="Arial" w:eastAsia="Arial" w:hAnsi="Arial" w:cs="Arial"/>
          <w:sz w:val="24"/>
          <w:szCs w:val="24"/>
        </w:rPr>
        <w:t>H</w:t>
      </w:r>
      <w:proofErr w:type="gramStart"/>
      <w:r w:rsidR="00A523E1" w:rsidRPr="00BA4400">
        <w:rPr>
          <w:rFonts w:ascii="Arial" w:eastAsia="Arial" w:hAnsi="Arial" w:cs="Arial"/>
          <w:sz w:val="20"/>
          <w:szCs w:val="20"/>
        </w:rPr>
        <w:t>2</w:t>
      </w:r>
      <w:r w:rsidR="00A636A6">
        <w:rPr>
          <w:rFonts w:ascii="Arial" w:hAnsi="Arial" w:cs="Arial"/>
          <w:sz w:val="24"/>
          <w:szCs w:val="24"/>
        </w:rPr>
        <w:t xml:space="preserve"> </w:t>
      </w:r>
      <w:r w:rsidRPr="00F70313">
        <w:rPr>
          <w:rFonts w:ascii="Arial" w:hAnsi="Arial" w:cs="Arial"/>
          <w:sz w:val="24"/>
          <w:szCs w:val="24"/>
        </w:rPr>
        <w:t>,</w:t>
      </w:r>
      <w:proofErr w:type="gramEnd"/>
      <w:r w:rsidRPr="00F70313">
        <w:rPr>
          <w:rFonts w:ascii="Arial" w:hAnsi="Arial" w:cs="Arial"/>
          <w:sz w:val="24"/>
          <w:szCs w:val="24"/>
        </w:rPr>
        <w:t xml:space="preserve"> we must position as the lead</w:t>
      </w:r>
      <w:r w:rsidR="00A636A6">
        <w:rPr>
          <w:rFonts w:ascii="Arial" w:hAnsi="Arial" w:cs="Arial"/>
          <w:sz w:val="24"/>
          <w:szCs w:val="24"/>
        </w:rPr>
        <w:t xml:space="preserve"> economy</w:t>
      </w:r>
      <w:r w:rsidRPr="00F70313">
        <w:rPr>
          <w:rFonts w:ascii="Arial" w:hAnsi="Arial" w:cs="Arial"/>
          <w:sz w:val="24"/>
          <w:szCs w:val="24"/>
        </w:rPr>
        <w:t xml:space="preserve"> in clean hydrogen trade</w:t>
      </w:r>
      <w:r w:rsidR="00A636A6">
        <w:rPr>
          <w:rFonts w:ascii="Arial" w:hAnsi="Arial" w:cs="Arial"/>
          <w:sz w:val="24"/>
          <w:szCs w:val="24"/>
        </w:rPr>
        <w:t xml:space="preserve"> and a</w:t>
      </w:r>
      <w:r w:rsidRPr="00F70313">
        <w:rPr>
          <w:rFonts w:ascii="Arial" w:hAnsi="Arial" w:cs="Arial"/>
          <w:sz w:val="24"/>
          <w:szCs w:val="24"/>
        </w:rPr>
        <w:t>ccelerate our current EU clean hydrogen journey</w:t>
      </w:r>
      <w:r w:rsidR="00A636A6">
        <w:rPr>
          <w:rFonts w:ascii="Arial" w:hAnsi="Arial" w:cs="Arial"/>
          <w:sz w:val="24"/>
          <w:szCs w:val="24"/>
        </w:rPr>
        <w:t xml:space="preserve">. We must build and populate a </w:t>
      </w:r>
      <w:r w:rsidR="002C72AE">
        <w:rPr>
          <w:rFonts w:ascii="Arial" w:hAnsi="Arial" w:cs="Arial"/>
          <w:sz w:val="24"/>
          <w:szCs w:val="24"/>
        </w:rPr>
        <w:t>trans-European</w:t>
      </w:r>
      <w:r w:rsidR="00A636A6">
        <w:rPr>
          <w:rFonts w:ascii="Arial" w:hAnsi="Arial" w:cs="Arial"/>
          <w:sz w:val="24"/>
          <w:szCs w:val="24"/>
        </w:rPr>
        <w:t xml:space="preserve"> Hydrogen Highway with on and off ramps for all technologies and opportunities. It is imperative that we d</w:t>
      </w:r>
      <w:r w:rsidRPr="00F70313">
        <w:rPr>
          <w:rFonts w:ascii="Arial" w:hAnsi="Arial" w:cs="Arial"/>
          <w:sz w:val="24"/>
          <w:szCs w:val="24"/>
        </w:rPr>
        <w:t>evelop increased additional links with other partners to accelerate this journey</w:t>
      </w:r>
      <w:r w:rsidR="00A636A6">
        <w:rPr>
          <w:rFonts w:ascii="Arial" w:hAnsi="Arial" w:cs="Arial"/>
          <w:sz w:val="24"/>
          <w:szCs w:val="24"/>
        </w:rPr>
        <w:t xml:space="preserve"> and s</w:t>
      </w:r>
      <w:r w:rsidRPr="00F70313">
        <w:rPr>
          <w:rFonts w:ascii="Arial" w:hAnsi="Arial" w:cs="Arial"/>
          <w:sz w:val="24"/>
          <w:szCs w:val="24"/>
        </w:rPr>
        <w:t xml:space="preserve">timulate increased Green </w:t>
      </w:r>
      <w:r w:rsidR="00A523E1">
        <w:rPr>
          <w:rFonts w:ascii="Arial" w:eastAsia="Arial" w:hAnsi="Arial" w:cs="Arial"/>
          <w:sz w:val="24"/>
          <w:szCs w:val="24"/>
        </w:rPr>
        <w:t>H</w:t>
      </w:r>
      <w:r w:rsidR="00A523E1" w:rsidRPr="00BA4400">
        <w:rPr>
          <w:rFonts w:ascii="Arial" w:eastAsia="Arial" w:hAnsi="Arial" w:cs="Arial"/>
          <w:sz w:val="20"/>
          <w:szCs w:val="20"/>
        </w:rPr>
        <w:t>2</w:t>
      </w:r>
      <w:r w:rsidRPr="00F70313">
        <w:rPr>
          <w:rFonts w:ascii="Arial" w:hAnsi="Arial" w:cs="Arial"/>
          <w:sz w:val="24"/>
          <w:szCs w:val="24"/>
        </w:rPr>
        <w:t xml:space="preserve"> awareness </w:t>
      </w:r>
      <w:r w:rsidR="002C72AE">
        <w:rPr>
          <w:rFonts w:ascii="Arial" w:hAnsi="Arial" w:cs="Arial"/>
          <w:sz w:val="24"/>
          <w:szCs w:val="24"/>
        </w:rPr>
        <w:t xml:space="preserve">for </w:t>
      </w:r>
      <w:r w:rsidR="002C72AE" w:rsidRPr="00F70313">
        <w:rPr>
          <w:rFonts w:ascii="Arial" w:hAnsi="Arial" w:cs="Arial"/>
          <w:sz w:val="24"/>
          <w:szCs w:val="24"/>
        </w:rPr>
        <w:t>demand</w:t>
      </w:r>
      <w:r w:rsidRPr="00F70313">
        <w:rPr>
          <w:rFonts w:ascii="Arial" w:hAnsi="Arial" w:cs="Arial"/>
          <w:sz w:val="24"/>
          <w:szCs w:val="24"/>
        </w:rPr>
        <w:t xml:space="preserve"> and ‘position’ </w:t>
      </w:r>
      <w:r w:rsidR="00A636A6">
        <w:rPr>
          <w:rFonts w:ascii="Arial" w:hAnsi="Arial" w:cs="Arial"/>
          <w:sz w:val="24"/>
          <w:szCs w:val="24"/>
        </w:rPr>
        <w:t xml:space="preserve">these </w:t>
      </w:r>
      <w:r w:rsidRPr="00F70313">
        <w:rPr>
          <w:rFonts w:ascii="Arial" w:hAnsi="Arial" w:cs="Arial"/>
          <w:sz w:val="24"/>
          <w:szCs w:val="24"/>
        </w:rPr>
        <w:t>new energy transactions</w:t>
      </w:r>
      <w:r w:rsidR="00A636A6">
        <w:rPr>
          <w:rFonts w:ascii="Arial" w:hAnsi="Arial" w:cs="Arial"/>
          <w:sz w:val="24"/>
          <w:szCs w:val="24"/>
        </w:rPr>
        <w:t xml:space="preserve"> where they deliver maximum environmental, commercial, </w:t>
      </w:r>
      <w:r w:rsidR="002C72AE">
        <w:rPr>
          <w:rFonts w:ascii="Arial" w:hAnsi="Arial" w:cs="Arial"/>
          <w:sz w:val="24"/>
          <w:szCs w:val="24"/>
        </w:rPr>
        <w:t>social,</w:t>
      </w:r>
      <w:r w:rsidR="00A636A6">
        <w:rPr>
          <w:rFonts w:ascii="Arial" w:hAnsi="Arial" w:cs="Arial"/>
          <w:sz w:val="24"/>
          <w:szCs w:val="24"/>
        </w:rPr>
        <w:t xml:space="preserve"> and environmental benefit.</w:t>
      </w:r>
    </w:p>
    <w:p w14:paraId="4493465D" w14:textId="04ECCE19" w:rsidR="00F70313" w:rsidRDefault="002C72AE" w:rsidP="004F0B2B">
      <w:pPr>
        <w:spacing w:after="0" w:line="360" w:lineRule="auto"/>
        <w:jc w:val="both"/>
        <w:rPr>
          <w:rFonts w:ascii="Arial" w:hAnsi="Arial" w:cs="Arial"/>
          <w:sz w:val="24"/>
          <w:szCs w:val="24"/>
        </w:rPr>
      </w:pPr>
      <w:r>
        <w:rPr>
          <w:rFonts w:ascii="Arial" w:hAnsi="Arial" w:cs="Arial"/>
          <w:sz w:val="24"/>
          <w:szCs w:val="24"/>
        </w:rPr>
        <w:t>To</w:t>
      </w:r>
      <w:r w:rsidR="00A636A6">
        <w:rPr>
          <w:rFonts w:ascii="Arial" w:hAnsi="Arial" w:cs="Arial"/>
          <w:sz w:val="24"/>
          <w:szCs w:val="24"/>
        </w:rPr>
        <w:t xml:space="preserve"> stimulate industry, </w:t>
      </w:r>
      <w:r>
        <w:rPr>
          <w:rFonts w:ascii="Arial" w:hAnsi="Arial" w:cs="Arial"/>
          <w:sz w:val="24"/>
          <w:szCs w:val="24"/>
        </w:rPr>
        <w:t>commerce,</w:t>
      </w:r>
      <w:r w:rsidR="00A636A6">
        <w:rPr>
          <w:rFonts w:ascii="Arial" w:hAnsi="Arial" w:cs="Arial"/>
          <w:sz w:val="24"/>
          <w:szCs w:val="24"/>
        </w:rPr>
        <w:t xml:space="preserve"> and academia we should develop a European Hydrogen Catalyst – </w:t>
      </w:r>
      <w:r w:rsidR="00A636A6" w:rsidRPr="00CD60DF">
        <w:rPr>
          <w:rFonts w:ascii="Arial" w:eastAsia="Arial" w:hAnsi="Arial" w:cs="Arial"/>
          <w:b/>
          <w:bCs/>
          <w:color w:val="000000"/>
          <w:sz w:val="32"/>
          <w:szCs w:val="32"/>
        </w:rPr>
        <w:t>H</w:t>
      </w:r>
      <w:r w:rsidR="00A636A6" w:rsidRPr="00CD60DF">
        <w:rPr>
          <w:rFonts w:ascii="Arial" w:eastAsia="Arial" w:hAnsi="Arial" w:cs="Arial"/>
          <w:b/>
          <w:bCs/>
          <w:color w:val="000000"/>
          <w:sz w:val="20"/>
          <w:szCs w:val="20"/>
        </w:rPr>
        <w:t>2</w:t>
      </w:r>
      <w:r w:rsidR="00A636A6">
        <w:rPr>
          <w:rFonts w:ascii="Arial" w:eastAsia="Arial" w:hAnsi="Arial" w:cs="Arial"/>
          <w:color w:val="000000"/>
          <w:sz w:val="24"/>
          <w:szCs w:val="24"/>
        </w:rPr>
        <w:t xml:space="preserve"> </w:t>
      </w:r>
      <w:r w:rsidR="00A636A6" w:rsidRPr="00A636A6">
        <w:rPr>
          <w:rFonts w:ascii="Arial" w:hAnsi="Arial" w:cs="Arial"/>
          <w:b/>
          <w:bCs/>
          <w:sz w:val="24"/>
          <w:szCs w:val="24"/>
        </w:rPr>
        <w:t>CAT</w:t>
      </w:r>
      <w:r w:rsidR="00A636A6">
        <w:rPr>
          <w:rFonts w:ascii="Arial" w:hAnsi="Arial" w:cs="Arial"/>
          <w:sz w:val="24"/>
          <w:szCs w:val="24"/>
        </w:rPr>
        <w:t xml:space="preserve"> that will stimulate the</w:t>
      </w:r>
      <w:r w:rsidR="00F70313" w:rsidRPr="00F70313">
        <w:rPr>
          <w:rFonts w:ascii="Arial" w:hAnsi="Arial" w:cs="Arial"/>
          <w:sz w:val="24"/>
          <w:szCs w:val="24"/>
        </w:rPr>
        <w:t xml:space="preserve"> transitioning European economy towards a climate-neutral and more resilient economy</w:t>
      </w:r>
      <w:r w:rsidR="00A636A6">
        <w:rPr>
          <w:rFonts w:ascii="Arial" w:hAnsi="Arial" w:cs="Arial"/>
          <w:sz w:val="24"/>
          <w:szCs w:val="24"/>
        </w:rPr>
        <w:t xml:space="preserve">. We are at the leading edge of this hydrogen economy and must front load the opportunities. Once they reach critical mass the catalyst can then become a Hydrogen Catapult to accelerate the transition. The </w:t>
      </w:r>
      <w:r w:rsidR="00F70313" w:rsidRPr="00F70313">
        <w:rPr>
          <w:rFonts w:ascii="Arial" w:hAnsi="Arial" w:cs="Arial"/>
          <w:sz w:val="24"/>
          <w:szCs w:val="24"/>
        </w:rPr>
        <w:t xml:space="preserve">Expand our work to include digitalization and implementing a well-thought-out circular economy model.  </w:t>
      </w:r>
    </w:p>
    <w:p w14:paraId="38868A82" w14:textId="2638BC3D" w:rsidR="00A636A6" w:rsidRDefault="00A636A6" w:rsidP="004F0B2B">
      <w:pPr>
        <w:spacing w:after="0" w:line="360" w:lineRule="auto"/>
        <w:jc w:val="both"/>
        <w:rPr>
          <w:rFonts w:ascii="Arial" w:hAnsi="Arial" w:cs="Arial"/>
          <w:sz w:val="24"/>
          <w:szCs w:val="24"/>
        </w:rPr>
      </w:pPr>
    </w:p>
    <w:p w14:paraId="699A27D4" w14:textId="77777777" w:rsidR="00EB5CD3" w:rsidRDefault="00EB5CD3" w:rsidP="004F0B2B">
      <w:pPr>
        <w:spacing w:after="0" w:line="360" w:lineRule="auto"/>
        <w:jc w:val="both"/>
        <w:rPr>
          <w:rFonts w:ascii="Arial" w:hAnsi="Arial" w:cs="Arial"/>
          <w:sz w:val="24"/>
          <w:szCs w:val="24"/>
        </w:rPr>
      </w:pPr>
    </w:p>
    <w:p w14:paraId="6F356A3B" w14:textId="365DC4AF" w:rsidR="00A636A6" w:rsidRDefault="00A636A6" w:rsidP="004F0B2B">
      <w:pPr>
        <w:spacing w:after="0" w:line="360" w:lineRule="auto"/>
        <w:jc w:val="both"/>
        <w:rPr>
          <w:rFonts w:ascii="Arial" w:hAnsi="Arial" w:cs="Arial"/>
          <w:b/>
          <w:bCs/>
          <w:caps/>
          <w:sz w:val="24"/>
          <w:szCs w:val="24"/>
        </w:rPr>
      </w:pPr>
      <w:r w:rsidRPr="00A636A6">
        <w:rPr>
          <w:rFonts w:ascii="Arial" w:hAnsi="Arial" w:cs="Arial"/>
          <w:b/>
          <w:bCs/>
          <w:caps/>
          <w:sz w:val="24"/>
          <w:szCs w:val="24"/>
        </w:rPr>
        <w:t>Digitalisation</w:t>
      </w:r>
    </w:p>
    <w:p w14:paraId="464F307C" w14:textId="77777777" w:rsidR="004F0B2B" w:rsidRPr="00F70313" w:rsidRDefault="004F0B2B" w:rsidP="004F0B2B">
      <w:pPr>
        <w:spacing w:after="0" w:line="360" w:lineRule="auto"/>
        <w:jc w:val="both"/>
        <w:rPr>
          <w:rFonts w:ascii="Arial" w:hAnsi="Arial" w:cs="Arial"/>
          <w:b/>
          <w:bCs/>
          <w:caps/>
          <w:sz w:val="24"/>
          <w:szCs w:val="24"/>
        </w:rPr>
      </w:pPr>
    </w:p>
    <w:p w14:paraId="1641852D" w14:textId="1ED375CB" w:rsidR="00DE65C3" w:rsidRPr="00DE65C3" w:rsidRDefault="00F70313" w:rsidP="004F0B2B">
      <w:pPr>
        <w:spacing w:after="0" w:line="360" w:lineRule="auto"/>
        <w:jc w:val="both"/>
        <w:rPr>
          <w:rFonts w:ascii="Arial" w:hAnsi="Arial" w:cs="Arial"/>
          <w:sz w:val="24"/>
          <w:szCs w:val="24"/>
        </w:rPr>
      </w:pPr>
      <w:r w:rsidRPr="00F70313">
        <w:rPr>
          <w:rFonts w:ascii="Arial" w:hAnsi="Arial" w:cs="Arial"/>
          <w:sz w:val="24"/>
          <w:szCs w:val="24"/>
        </w:rPr>
        <w:t>The Green Economy is predicated on the Green Economy and Digitalisation.</w:t>
      </w:r>
      <w:r w:rsidR="00932ACF">
        <w:rPr>
          <w:rFonts w:ascii="Arial" w:hAnsi="Arial" w:cs="Arial"/>
          <w:sz w:val="24"/>
          <w:szCs w:val="24"/>
        </w:rPr>
        <w:t xml:space="preserve"> </w:t>
      </w:r>
      <w:r w:rsidR="00DE65C3" w:rsidRPr="00DE65C3">
        <w:rPr>
          <w:rFonts w:ascii="Arial" w:hAnsi="Arial" w:cs="Arial"/>
          <w:sz w:val="24"/>
          <w:szCs w:val="24"/>
          <w:lang w:val="en-US"/>
        </w:rPr>
        <w:t>We can use digitalisation and digital tools to optimise value at every stage in the Green Hydrogen value chain.</w:t>
      </w:r>
      <w:r w:rsidR="00932ACF">
        <w:rPr>
          <w:rFonts w:ascii="Arial" w:hAnsi="Arial" w:cs="Arial"/>
          <w:sz w:val="24"/>
          <w:szCs w:val="24"/>
        </w:rPr>
        <w:t xml:space="preserve"> </w:t>
      </w:r>
      <w:r w:rsidR="00DE65C3" w:rsidRPr="00DE65C3">
        <w:rPr>
          <w:rFonts w:ascii="Arial" w:hAnsi="Arial" w:cs="Arial"/>
          <w:sz w:val="24"/>
          <w:szCs w:val="24"/>
          <w:lang w:val="en-US"/>
        </w:rPr>
        <w:t xml:space="preserve">Blockchain will be a powerful </w:t>
      </w:r>
      <w:r w:rsidR="002C72AE" w:rsidRPr="00DE65C3">
        <w:rPr>
          <w:rFonts w:ascii="Arial" w:hAnsi="Arial" w:cs="Arial"/>
          <w:sz w:val="24"/>
          <w:szCs w:val="24"/>
          <w:lang w:val="en-US"/>
        </w:rPr>
        <w:t>tool in</w:t>
      </w:r>
      <w:r w:rsidR="00DE65C3" w:rsidRPr="00DE65C3">
        <w:rPr>
          <w:rFonts w:ascii="Arial" w:hAnsi="Arial" w:cs="Arial"/>
          <w:sz w:val="24"/>
          <w:szCs w:val="24"/>
          <w:lang w:val="en-US"/>
        </w:rPr>
        <w:t xml:space="preserve"> t</w:t>
      </w:r>
      <w:r w:rsidR="00DE65C3" w:rsidRPr="00DE65C3">
        <w:rPr>
          <w:rFonts w:ascii="Arial" w:hAnsi="Arial" w:cs="Arial"/>
          <w:sz w:val="24"/>
          <w:szCs w:val="24"/>
        </w:rPr>
        <w:t>racking emissions and green molecules along energy value chains</w:t>
      </w:r>
      <w:r w:rsidR="00932ACF">
        <w:rPr>
          <w:rFonts w:ascii="Arial" w:hAnsi="Arial" w:cs="Arial"/>
          <w:sz w:val="24"/>
          <w:szCs w:val="24"/>
        </w:rPr>
        <w:t xml:space="preserve"> </w:t>
      </w:r>
      <w:proofErr w:type="gramStart"/>
      <w:r w:rsidR="00DE65C3" w:rsidRPr="00DE65C3">
        <w:rPr>
          <w:rFonts w:ascii="Arial" w:hAnsi="Arial" w:cs="Arial"/>
          <w:sz w:val="24"/>
          <w:szCs w:val="24"/>
        </w:rPr>
        <w:t>As</w:t>
      </w:r>
      <w:proofErr w:type="gramEnd"/>
      <w:r w:rsidR="00DE65C3" w:rsidRPr="00DE65C3">
        <w:rPr>
          <w:rFonts w:ascii="Arial" w:hAnsi="Arial" w:cs="Arial"/>
          <w:sz w:val="24"/>
          <w:szCs w:val="24"/>
        </w:rPr>
        <w:t xml:space="preserve"> we prioritize green hydrogen in the energy transition this will drive profound change and deliver new policies, business models, and regulatory models in the rapidly changing energy sector. Blockchain and other digital tools will play a prominent role in supporting these strategies. </w:t>
      </w:r>
    </w:p>
    <w:p w14:paraId="6A9EC1C6" w14:textId="5D4F9DE1" w:rsidR="00DE65C3" w:rsidRDefault="00DE65C3" w:rsidP="004F0B2B">
      <w:pPr>
        <w:spacing w:after="0" w:line="360" w:lineRule="auto"/>
        <w:jc w:val="both"/>
        <w:rPr>
          <w:rFonts w:ascii="Arial" w:hAnsi="Arial" w:cs="Arial"/>
          <w:sz w:val="24"/>
          <w:szCs w:val="24"/>
        </w:rPr>
      </w:pPr>
      <w:r w:rsidRPr="00DE65C3">
        <w:rPr>
          <w:rFonts w:ascii="Arial" w:hAnsi="Arial" w:cs="Arial"/>
          <w:sz w:val="24"/>
          <w:szCs w:val="24"/>
        </w:rPr>
        <w:t>Blockchain will disrupt today’s energy industry and will enable stakeholders to reap substantial benefits for years to come.</w:t>
      </w:r>
    </w:p>
    <w:p w14:paraId="5268B939" w14:textId="47E4036C" w:rsidR="000A35E3" w:rsidRDefault="000A35E3" w:rsidP="004F0B2B">
      <w:pPr>
        <w:spacing w:after="0" w:line="360" w:lineRule="auto"/>
        <w:jc w:val="both"/>
        <w:rPr>
          <w:rFonts w:ascii="Arial" w:hAnsi="Arial" w:cs="Arial"/>
          <w:sz w:val="24"/>
          <w:szCs w:val="24"/>
        </w:rPr>
      </w:pPr>
    </w:p>
    <w:p w14:paraId="11642373" w14:textId="51E9FA30" w:rsidR="000A35E3" w:rsidRPr="008E349D" w:rsidRDefault="00D24DFB" w:rsidP="004F0B2B">
      <w:pPr>
        <w:spacing w:after="0" w:line="360" w:lineRule="auto"/>
        <w:jc w:val="both"/>
        <w:rPr>
          <w:rFonts w:ascii="Arial" w:hAnsi="Arial" w:cs="Arial"/>
          <w:b/>
          <w:bCs/>
          <w:caps/>
          <w:sz w:val="24"/>
          <w:szCs w:val="24"/>
        </w:rPr>
      </w:pPr>
      <w:r>
        <w:rPr>
          <w:rFonts w:ascii="Arial" w:hAnsi="Arial" w:cs="Arial"/>
          <w:b/>
          <w:bCs/>
          <w:caps/>
          <w:sz w:val="24"/>
          <w:szCs w:val="24"/>
        </w:rPr>
        <w:lastRenderedPageBreak/>
        <w:t>Gearing UP</w:t>
      </w:r>
    </w:p>
    <w:p w14:paraId="3D5F9446" w14:textId="16C811C1" w:rsidR="000A35E3" w:rsidRDefault="000A35E3" w:rsidP="004F0B2B">
      <w:pPr>
        <w:spacing w:after="0" w:line="360" w:lineRule="auto"/>
        <w:jc w:val="both"/>
        <w:rPr>
          <w:rFonts w:ascii="Arial" w:hAnsi="Arial" w:cs="Arial"/>
          <w:sz w:val="24"/>
          <w:szCs w:val="24"/>
        </w:rPr>
      </w:pPr>
    </w:p>
    <w:p w14:paraId="43883147" w14:textId="77777777" w:rsidR="003D5BBC" w:rsidRDefault="003D5BBC" w:rsidP="003D5BBC">
      <w:pPr>
        <w:spacing w:after="0" w:line="360" w:lineRule="auto"/>
        <w:jc w:val="both"/>
        <w:rPr>
          <w:rFonts w:ascii="Arial" w:eastAsia="Arial" w:hAnsi="Arial" w:cs="Arial"/>
          <w:sz w:val="24"/>
          <w:szCs w:val="24"/>
        </w:rPr>
      </w:pPr>
      <w:r>
        <w:rPr>
          <w:rFonts w:ascii="Arial" w:hAnsi="Arial" w:cs="Arial"/>
          <w:sz w:val="24"/>
          <w:szCs w:val="24"/>
        </w:rPr>
        <w:t xml:space="preserve">As we build the fundamental basics of the hydrogen value chain and achieve commodification, the challenge then remains how do we scale this to meet national and international needs and accelerate the development, deployment, and use in applications. We need to add in external inputs that will multiply the outputs from the basic hydrogen value chain. Once we have </w:t>
      </w:r>
      <w:r>
        <w:rPr>
          <w:rFonts w:ascii="Arial" w:eastAsia="Arial" w:hAnsi="Arial" w:cs="Arial"/>
          <w:sz w:val="24"/>
          <w:szCs w:val="24"/>
        </w:rPr>
        <w:t xml:space="preserve">4 Stages, optimisation, actualisation, evaluation, and validation of the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eastAsia="Arial" w:hAnsi="Arial" w:cs="Arial"/>
          <w:sz w:val="24"/>
          <w:szCs w:val="24"/>
        </w:rPr>
        <w:t xml:space="preserve"> Commodification value chain locked together we can then start to ‘move up the gears’ and accelerate the process to meet the energy needs of Europe. In the early days of cycling there were rear gear hubs fitted to the rear wheel of the bicycle which were limited to mostly 3 gears. As a result, this lack of choice had a direct result in limiting speed, acceleration, response to terrain and ultimately limited progress. This was enhanced when an additional 3 or 4 chain rings were added at the front of the chain which allowed for greater gear ratios, choice, speed of response and acceleration. The 4 stages of the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eastAsia="Arial" w:hAnsi="Arial" w:cs="Arial"/>
          <w:sz w:val="24"/>
          <w:szCs w:val="24"/>
        </w:rPr>
        <w:t xml:space="preserve"> Value Chain are the new primary cogs in the new hydrogen economy they are the ‘Hydrogen Cassette’ however for us to build multiplication and acceleration into the equation we need to add additional ‘multiplication chainrings’ to the process. These additional cogs such as legislation, market demand and innovation will effectively change the range of our gears and response appropriately and will provide greater ratios in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eastAsia="Arial" w:hAnsi="Arial" w:cs="Arial"/>
          <w:sz w:val="24"/>
          <w:szCs w:val="24"/>
        </w:rPr>
        <w:t xml:space="preserve"> response. The addition of these chainrings provide more options for an emerging hydrogen economy, also enabling a regional response as part of an international effort, to respond appropriately to the changing energy terrain and agility in responding to conditions effectively and efficiently. The addition of additional chainrings in the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eastAsia="Arial" w:hAnsi="Arial" w:cs="Arial"/>
          <w:sz w:val="24"/>
          <w:szCs w:val="24"/>
        </w:rPr>
        <w:t xml:space="preserve"> value chain will enable us to gear up, accelerate with greater effectiveness and efficiencies and importantly reinforce the roll out of hydrogen topography for the different regions of Europe. Once we get the basics locked in, we can then ramp up the process to create the European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eastAsia="Arial" w:hAnsi="Arial" w:cs="Arial"/>
          <w:sz w:val="24"/>
          <w:szCs w:val="24"/>
        </w:rPr>
        <w:t xml:space="preserve"> Highway, on ramps for hydrogen accession countries and importantly fast lanes for development and deployment.</w:t>
      </w:r>
    </w:p>
    <w:p w14:paraId="10D448F5" w14:textId="3AFFA8A9" w:rsidR="00326984" w:rsidRDefault="00326984" w:rsidP="005B075A">
      <w:pPr>
        <w:spacing w:after="0" w:line="360" w:lineRule="auto"/>
        <w:jc w:val="both"/>
        <w:rPr>
          <w:rFonts w:ascii="Arial" w:eastAsia="Arial" w:hAnsi="Arial" w:cs="Arial"/>
          <w:sz w:val="24"/>
          <w:szCs w:val="24"/>
        </w:rPr>
      </w:pPr>
    </w:p>
    <w:p w14:paraId="14949442" w14:textId="052F6ED4" w:rsidR="00F20A0E" w:rsidRDefault="00F20A0E" w:rsidP="005B075A">
      <w:pPr>
        <w:spacing w:after="0" w:line="360" w:lineRule="auto"/>
        <w:jc w:val="both"/>
        <w:rPr>
          <w:rFonts w:ascii="Arial" w:eastAsia="Arial" w:hAnsi="Arial" w:cs="Arial"/>
          <w:sz w:val="24"/>
          <w:szCs w:val="24"/>
        </w:rPr>
      </w:pPr>
    </w:p>
    <w:p w14:paraId="66DB7255" w14:textId="1D33BDE1" w:rsidR="004F0B2B" w:rsidRDefault="00917A46" w:rsidP="004F0B2B">
      <w:pPr>
        <w:jc w:val="both"/>
        <w:rPr>
          <w:rFonts w:ascii="Open Sans" w:eastAsia="Times New Roman" w:hAnsi="Open Sans" w:cs="Open Sans"/>
          <w:color w:val="0F2C3B"/>
          <w:sz w:val="24"/>
          <w:szCs w:val="24"/>
        </w:rPr>
      </w:pPr>
      <w:r>
        <w:rPr>
          <w:rFonts w:ascii="Open Sans" w:eastAsia="Times New Roman" w:hAnsi="Open Sans" w:cs="Open Sans"/>
          <w:noProof/>
          <w:color w:val="0F2C3B"/>
          <w:sz w:val="24"/>
          <w:szCs w:val="24"/>
        </w:rPr>
        <w:lastRenderedPageBreak/>
        <w:drawing>
          <wp:inline distT="0" distB="0" distL="0" distR="0" wp14:anchorId="65083195" wp14:editId="4D2BDA80">
            <wp:extent cx="5731510" cy="2446020"/>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2446020"/>
                    </a:xfrm>
                    <a:prstGeom prst="rect">
                      <a:avLst/>
                    </a:prstGeom>
                    <a:ln>
                      <a:noFill/>
                    </a:ln>
                    <a:effectLst>
                      <a:softEdge rad="112500"/>
                    </a:effectLst>
                  </pic:spPr>
                </pic:pic>
              </a:graphicData>
            </a:graphic>
          </wp:inline>
        </w:drawing>
      </w:r>
    </w:p>
    <w:p w14:paraId="2A985128" w14:textId="4B446E6D" w:rsidR="00326984" w:rsidRPr="004F0B2B" w:rsidRDefault="00326984" w:rsidP="00326984">
      <w:pPr>
        <w:spacing w:after="0" w:line="360" w:lineRule="auto"/>
        <w:jc w:val="center"/>
        <w:rPr>
          <w:rFonts w:ascii="Arial" w:eastAsia="Arial" w:hAnsi="Arial" w:cs="Arial"/>
          <w:i/>
          <w:iCs/>
          <w:sz w:val="24"/>
          <w:szCs w:val="24"/>
        </w:rPr>
      </w:pPr>
      <w:r w:rsidRPr="004F0B2B">
        <w:rPr>
          <w:rFonts w:ascii="Arial" w:eastAsia="Arial" w:hAnsi="Arial" w:cs="Arial"/>
          <w:i/>
          <w:iCs/>
          <w:sz w:val="24"/>
          <w:szCs w:val="24"/>
        </w:rPr>
        <w:t xml:space="preserve">Title: The </w:t>
      </w:r>
      <w:r>
        <w:rPr>
          <w:rFonts w:ascii="Arial" w:eastAsia="Arial" w:hAnsi="Arial" w:cs="Arial"/>
          <w:i/>
          <w:iCs/>
          <w:sz w:val="24"/>
          <w:szCs w:val="24"/>
        </w:rPr>
        <w:t xml:space="preserve">Green H2 Gear system </w:t>
      </w:r>
    </w:p>
    <w:p w14:paraId="4765E1E8" w14:textId="77777777" w:rsidR="00326984" w:rsidRDefault="00326984" w:rsidP="004F0B2B">
      <w:pPr>
        <w:jc w:val="both"/>
        <w:rPr>
          <w:rFonts w:ascii="Open Sans" w:eastAsia="Times New Roman" w:hAnsi="Open Sans" w:cs="Open Sans"/>
          <w:color w:val="0F2C3B"/>
          <w:sz w:val="24"/>
          <w:szCs w:val="24"/>
        </w:rPr>
      </w:pPr>
    </w:p>
    <w:p w14:paraId="414467A4" w14:textId="0D0DFBD1" w:rsidR="00326984" w:rsidRDefault="00326984" w:rsidP="004F0B2B">
      <w:pPr>
        <w:jc w:val="both"/>
        <w:rPr>
          <w:rFonts w:ascii="Arial" w:hAnsi="Arial" w:cs="Arial"/>
          <w:b/>
          <w:bCs/>
          <w:caps/>
          <w:sz w:val="24"/>
          <w:szCs w:val="24"/>
        </w:rPr>
      </w:pPr>
    </w:p>
    <w:p w14:paraId="6C823A78" w14:textId="77777777" w:rsidR="00904562" w:rsidRDefault="00904562" w:rsidP="004F0B2B">
      <w:pPr>
        <w:jc w:val="both"/>
        <w:rPr>
          <w:rFonts w:ascii="Arial" w:hAnsi="Arial" w:cs="Arial"/>
          <w:b/>
          <w:bCs/>
          <w:caps/>
          <w:sz w:val="24"/>
          <w:szCs w:val="24"/>
        </w:rPr>
      </w:pPr>
    </w:p>
    <w:p w14:paraId="6B6AB2FD" w14:textId="28099EF8" w:rsidR="00315327" w:rsidRDefault="00CD60DF" w:rsidP="004F0B2B">
      <w:pPr>
        <w:jc w:val="both"/>
        <w:rPr>
          <w:rFonts w:ascii="Arial" w:hAnsi="Arial" w:cs="Arial"/>
          <w:b/>
          <w:bCs/>
          <w:caps/>
          <w:sz w:val="24"/>
          <w:szCs w:val="24"/>
        </w:rPr>
      </w:pPr>
      <w:r w:rsidRPr="00F70313">
        <w:rPr>
          <w:rFonts w:ascii="Arial" w:hAnsi="Arial" w:cs="Arial"/>
          <w:b/>
          <w:bCs/>
          <w:caps/>
          <w:sz w:val="24"/>
          <w:szCs w:val="24"/>
        </w:rPr>
        <w:t>Conclusion</w:t>
      </w:r>
    </w:p>
    <w:p w14:paraId="12368442" w14:textId="77777777" w:rsidR="00E60037" w:rsidRDefault="00E60037" w:rsidP="00E60037">
      <w:pPr>
        <w:jc w:val="both"/>
        <w:rPr>
          <w:rFonts w:ascii="Arial" w:hAnsi="Arial" w:cs="Arial"/>
          <w:b/>
          <w:bCs/>
          <w:caps/>
          <w:sz w:val="24"/>
          <w:szCs w:val="24"/>
        </w:rPr>
      </w:pPr>
    </w:p>
    <w:p w14:paraId="507C9A10" w14:textId="77777777" w:rsidR="00E60037" w:rsidRDefault="00E60037" w:rsidP="00E60037">
      <w:pPr>
        <w:spacing w:after="0" w:line="360" w:lineRule="auto"/>
        <w:jc w:val="both"/>
        <w:rPr>
          <w:rStyle w:val="Emphasis"/>
          <w:rFonts w:ascii="Arial" w:eastAsiaTheme="minorHAnsi" w:hAnsi="Arial" w:cs="Arial"/>
          <w:i w:val="0"/>
          <w:iCs w:val="0"/>
          <w:color w:val="212529"/>
          <w:sz w:val="24"/>
          <w:szCs w:val="24"/>
          <w:lang w:val="en-IE"/>
        </w:rPr>
      </w:pPr>
      <w:r>
        <w:rPr>
          <w:rStyle w:val="Emphasis"/>
          <w:rFonts w:ascii="Arial" w:eastAsiaTheme="minorHAnsi" w:hAnsi="Arial" w:cs="Arial"/>
          <w:i w:val="0"/>
          <w:iCs w:val="0"/>
          <w:color w:val="212529"/>
          <w:sz w:val="24"/>
          <w:szCs w:val="24"/>
          <w:lang w:val="en-IE"/>
        </w:rPr>
        <w:t xml:space="preserve">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Style w:val="Emphasis"/>
          <w:rFonts w:ascii="Arial" w:eastAsiaTheme="minorHAnsi" w:hAnsi="Arial" w:cs="Arial"/>
          <w:i w:val="0"/>
          <w:iCs w:val="0"/>
          <w:color w:val="212529"/>
          <w:sz w:val="24"/>
          <w:szCs w:val="24"/>
          <w:lang w:val="en-IE"/>
        </w:rPr>
        <w:t xml:space="preserve"> </w:t>
      </w:r>
      <w:r w:rsidRPr="004F0B2B">
        <w:rPr>
          <w:rStyle w:val="Emphasis"/>
          <w:rFonts w:ascii="Arial" w:eastAsiaTheme="minorHAnsi" w:hAnsi="Arial" w:cs="Arial"/>
          <w:i w:val="0"/>
          <w:iCs w:val="0"/>
          <w:color w:val="212529"/>
          <w:sz w:val="24"/>
          <w:szCs w:val="24"/>
          <w:lang w:val="en-IE"/>
        </w:rPr>
        <w:t>plays a twin parallel critical role of delivering the EU’s long-term decarbonisation goals and being the foundation stone of the EU’s energy independence.</w:t>
      </w:r>
      <w:r>
        <w:rPr>
          <w:rStyle w:val="Emphasis"/>
          <w:rFonts w:ascii="Arial" w:eastAsiaTheme="minorHAnsi" w:hAnsi="Arial" w:cs="Arial"/>
          <w:i w:val="0"/>
          <w:iCs w:val="0"/>
          <w:color w:val="212529"/>
          <w:sz w:val="24"/>
          <w:szCs w:val="24"/>
          <w:lang w:val="en-IE"/>
        </w:rPr>
        <w:t xml:space="preserve">  With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Style w:val="Emphasis"/>
          <w:rFonts w:ascii="Arial" w:eastAsiaTheme="minorHAnsi" w:hAnsi="Arial" w:cs="Arial"/>
          <w:i w:val="0"/>
          <w:iCs w:val="0"/>
          <w:color w:val="212529"/>
          <w:sz w:val="24"/>
          <w:szCs w:val="24"/>
          <w:lang w:val="en-IE"/>
        </w:rPr>
        <w:t xml:space="preserve"> as the catalyst Europe can develop our renewable energy technologies exponentially, take control of our energy supply chains and become masters of our own energy destiny.</w:t>
      </w:r>
    </w:p>
    <w:p w14:paraId="572F3998" w14:textId="77777777" w:rsidR="00E60037" w:rsidRDefault="00E60037" w:rsidP="00E60037">
      <w:pPr>
        <w:spacing w:after="0" w:line="360" w:lineRule="auto"/>
        <w:jc w:val="both"/>
        <w:rPr>
          <w:rFonts w:ascii="Arial" w:hAnsi="Arial" w:cs="Arial"/>
          <w:sz w:val="24"/>
          <w:szCs w:val="24"/>
          <w:lang w:val="en-US"/>
        </w:rPr>
      </w:pPr>
      <w:r w:rsidRPr="00DE65C3">
        <w:rPr>
          <w:rFonts w:ascii="Arial" w:hAnsi="Arial" w:cs="Arial"/>
          <w:sz w:val="24"/>
          <w:szCs w:val="24"/>
          <w:lang w:val="en-US"/>
        </w:rPr>
        <w:t>Green H2 is a disruptive technology – it is nonlinear change in a linear world</w:t>
      </w:r>
      <w:r>
        <w:rPr>
          <w:rFonts w:ascii="Arial" w:hAnsi="Arial" w:cs="Arial"/>
          <w:sz w:val="24"/>
          <w:szCs w:val="24"/>
          <w:lang w:val="en-US"/>
        </w:rPr>
        <w:t xml:space="preserve"> and as such our approach must reflect this. We are looking to decouple the old energy model and implement a new integrated energy model that places the customer at the front of the process not at the end.</w:t>
      </w:r>
      <w:r>
        <w:rPr>
          <w:rFonts w:ascii="Arial" w:hAnsi="Arial" w:cs="Arial"/>
          <w:sz w:val="24"/>
          <w:szCs w:val="24"/>
        </w:rPr>
        <w:t xml:space="preserve"> </w:t>
      </w:r>
      <w:r w:rsidRPr="00DE65C3">
        <w:rPr>
          <w:rFonts w:ascii="Arial" w:hAnsi="Arial" w:cs="Arial"/>
          <w:sz w:val="24"/>
          <w:szCs w:val="24"/>
          <w:lang w:val="en-US"/>
        </w:rPr>
        <w:t xml:space="preserve">Disruption, by definition, changes the “traditional way of doing things” and accelerates change and transformation. We must optimise all steps of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sidRPr="00DE65C3">
        <w:rPr>
          <w:rFonts w:ascii="Arial" w:hAnsi="Arial" w:cs="Arial"/>
          <w:sz w:val="24"/>
          <w:szCs w:val="24"/>
          <w:lang w:val="en-US"/>
        </w:rPr>
        <w:t xml:space="preserve"> in a logical, needs driven, exponential accelerated manner to fully exploit current and future clean energy applications</w:t>
      </w:r>
      <w:r>
        <w:rPr>
          <w:rFonts w:ascii="Arial" w:hAnsi="Arial" w:cs="Arial"/>
          <w:sz w:val="24"/>
          <w:szCs w:val="24"/>
          <w:lang w:val="en-US"/>
        </w:rPr>
        <w:t>.</w:t>
      </w:r>
    </w:p>
    <w:p w14:paraId="49C157A2" w14:textId="77777777" w:rsidR="00E60037" w:rsidRPr="00DE65C3" w:rsidRDefault="00E60037" w:rsidP="00E60037">
      <w:pPr>
        <w:spacing w:after="0" w:line="360" w:lineRule="auto"/>
        <w:jc w:val="both"/>
        <w:rPr>
          <w:rFonts w:ascii="Arial" w:hAnsi="Arial" w:cs="Arial"/>
          <w:sz w:val="24"/>
          <w:szCs w:val="24"/>
        </w:rPr>
      </w:pPr>
    </w:p>
    <w:p w14:paraId="194BAC68" w14:textId="77777777" w:rsidR="00E60037" w:rsidRDefault="00E60037" w:rsidP="00E60037">
      <w:pPr>
        <w:spacing w:after="0" w:line="360" w:lineRule="auto"/>
        <w:jc w:val="both"/>
        <w:rPr>
          <w:rFonts w:ascii="Arial" w:hAnsi="Arial" w:cs="Arial"/>
          <w:sz w:val="24"/>
          <w:szCs w:val="24"/>
          <w:lang w:val="en-US"/>
        </w:rPr>
      </w:pPr>
      <w:r w:rsidRPr="00DE65C3">
        <w:rPr>
          <w:rFonts w:ascii="Arial" w:hAnsi="Arial" w:cs="Arial"/>
          <w:sz w:val="24"/>
          <w:szCs w:val="24"/>
          <w:lang w:val="en-US"/>
        </w:rPr>
        <w:t xml:space="preserve">Energy innovation is not linear it is a conversion and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sidRPr="00DE65C3">
        <w:rPr>
          <w:rFonts w:ascii="Arial" w:hAnsi="Arial" w:cs="Arial"/>
          <w:sz w:val="24"/>
          <w:szCs w:val="24"/>
          <w:lang w:val="en-US"/>
        </w:rPr>
        <w:t xml:space="preserve"> innovation can and will convert our energy systems to the green alternatives we need</w:t>
      </w:r>
      <w:r>
        <w:rPr>
          <w:rFonts w:ascii="Arial" w:hAnsi="Arial" w:cs="Arial"/>
          <w:sz w:val="24"/>
          <w:szCs w:val="24"/>
          <w:lang w:val="en-US"/>
        </w:rPr>
        <w:t xml:space="preserve"> to fully transition to a new zero carbon energy model with 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eastAsia="Arial" w:hAnsi="Arial" w:cs="Arial"/>
          <w:sz w:val="16"/>
          <w:szCs w:val="16"/>
          <w:lang w:val="en-US"/>
        </w:rPr>
        <w:t xml:space="preserve"> </w:t>
      </w:r>
      <w:r>
        <w:rPr>
          <w:rFonts w:ascii="Arial" w:hAnsi="Arial" w:cs="Arial"/>
          <w:sz w:val="24"/>
          <w:szCs w:val="24"/>
          <w:lang w:val="en-US"/>
        </w:rPr>
        <w:t xml:space="preserve">as a constituent vector we need a </w:t>
      </w:r>
      <w:r>
        <w:rPr>
          <w:rFonts w:ascii="Arial" w:hAnsi="Arial" w:cs="Arial"/>
          <w:sz w:val="24"/>
          <w:szCs w:val="24"/>
          <w:lang w:val="en-US"/>
        </w:rPr>
        <w:lastRenderedPageBreak/>
        <w:t>different energy market structure. One which will deliver on the renewables opportunity and provide us with renewable capacity and flexibility.</w:t>
      </w:r>
    </w:p>
    <w:p w14:paraId="0721E15C" w14:textId="77777777" w:rsidR="00E60037" w:rsidRDefault="00E60037" w:rsidP="00E60037">
      <w:pPr>
        <w:spacing w:after="0" w:line="360" w:lineRule="auto"/>
        <w:jc w:val="both"/>
        <w:rPr>
          <w:rFonts w:ascii="Arial" w:hAnsi="Arial" w:cs="Arial"/>
          <w:sz w:val="24"/>
          <w:szCs w:val="24"/>
          <w:lang w:val="en-US"/>
        </w:rPr>
      </w:pPr>
    </w:p>
    <w:p w14:paraId="39CF3627" w14:textId="77777777" w:rsidR="00E60037" w:rsidRPr="00EB0BDF" w:rsidRDefault="00E60037" w:rsidP="00E60037">
      <w:pPr>
        <w:spacing w:after="0" w:line="360" w:lineRule="auto"/>
        <w:rPr>
          <w:rFonts w:ascii="Arial" w:hAnsi="Arial" w:cs="Arial"/>
          <w:sz w:val="24"/>
          <w:szCs w:val="24"/>
        </w:rPr>
      </w:pPr>
      <w:r>
        <w:rPr>
          <w:rFonts w:ascii="Arial" w:hAnsi="Arial" w:cs="Arial"/>
          <w:sz w:val="24"/>
          <w:szCs w:val="24"/>
          <w:lang w:val="en-US"/>
        </w:rPr>
        <w:t xml:space="preserve">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hAnsi="Arial" w:cs="Arial"/>
          <w:sz w:val="24"/>
          <w:szCs w:val="24"/>
          <w:lang w:val="en-US"/>
        </w:rPr>
        <w:t xml:space="preserve"> </w:t>
      </w:r>
      <w:r w:rsidRPr="00EB0BDF">
        <w:rPr>
          <w:rFonts w:ascii="Arial" w:hAnsi="Arial" w:cs="Arial"/>
          <w:sz w:val="24"/>
          <w:szCs w:val="24"/>
          <w:lang w:val="en-US"/>
        </w:rPr>
        <w:t xml:space="preserve">is </w:t>
      </w:r>
      <w:r w:rsidRPr="00EB0BDF">
        <w:rPr>
          <w:rFonts w:ascii="Arial" w:hAnsi="Arial" w:cs="Arial"/>
          <w:b/>
          <w:bCs/>
          <w:i/>
          <w:iCs/>
          <w:sz w:val="24"/>
          <w:szCs w:val="24"/>
          <w:lang w:val="en-US"/>
        </w:rPr>
        <w:t>360°</w:t>
      </w:r>
      <w:r w:rsidRPr="00EB0BDF">
        <w:rPr>
          <w:rFonts w:ascii="Arial" w:hAnsi="Arial" w:cs="Arial"/>
          <w:sz w:val="24"/>
          <w:szCs w:val="24"/>
          <w:lang w:val="en-US"/>
        </w:rPr>
        <w:t xml:space="preserve"> effective</w:t>
      </w:r>
      <w:r>
        <w:rPr>
          <w:rFonts w:ascii="Arial" w:hAnsi="Arial" w:cs="Arial"/>
          <w:sz w:val="24"/>
          <w:szCs w:val="24"/>
          <w:lang w:val="en-US"/>
        </w:rPr>
        <w:t xml:space="preserve"> across the 4 sectors of a circular economy. </w:t>
      </w:r>
      <w:r w:rsidRPr="00EB0BDF">
        <w:rPr>
          <w:rFonts w:ascii="Arial" w:hAnsi="Arial" w:cs="Arial"/>
          <w:sz w:val="24"/>
          <w:szCs w:val="24"/>
          <w:lang w:val="en-US"/>
        </w:rPr>
        <w:t xml:space="preserve"> </w:t>
      </w:r>
    </w:p>
    <w:p w14:paraId="5D5D44B1" w14:textId="77777777" w:rsidR="00E60037" w:rsidRPr="00EB0BDF" w:rsidRDefault="00E60037" w:rsidP="00E60037">
      <w:pPr>
        <w:numPr>
          <w:ilvl w:val="0"/>
          <w:numId w:val="2"/>
        </w:numPr>
        <w:spacing w:after="0" w:line="360" w:lineRule="auto"/>
        <w:rPr>
          <w:rFonts w:ascii="Arial" w:hAnsi="Arial" w:cs="Arial"/>
          <w:sz w:val="24"/>
          <w:szCs w:val="24"/>
        </w:rPr>
      </w:pPr>
      <w:r w:rsidRPr="00EB0BDF">
        <w:rPr>
          <w:rFonts w:ascii="Arial" w:hAnsi="Arial" w:cs="Arial"/>
          <w:sz w:val="24"/>
          <w:szCs w:val="24"/>
          <w:lang w:val="en-US"/>
        </w:rPr>
        <w:t xml:space="preserve">Environmental – </w:t>
      </w:r>
      <w:r>
        <w:rPr>
          <w:rFonts w:ascii="Arial" w:hAnsi="Arial" w:cs="Arial"/>
          <w:sz w:val="24"/>
          <w:szCs w:val="24"/>
          <w:lang w:val="en-US"/>
        </w:rPr>
        <w:t xml:space="preserve">it has a </w:t>
      </w:r>
      <w:r w:rsidRPr="00EB0BDF">
        <w:rPr>
          <w:rFonts w:ascii="Arial" w:hAnsi="Arial" w:cs="Arial"/>
          <w:sz w:val="24"/>
          <w:szCs w:val="24"/>
          <w:lang w:val="en-US"/>
        </w:rPr>
        <w:t>zero-carbon footprint</w:t>
      </w:r>
    </w:p>
    <w:p w14:paraId="5E2121ED" w14:textId="77777777" w:rsidR="00E60037" w:rsidRPr="00EB0BDF" w:rsidRDefault="00E60037" w:rsidP="00E60037">
      <w:pPr>
        <w:numPr>
          <w:ilvl w:val="0"/>
          <w:numId w:val="2"/>
        </w:numPr>
        <w:spacing w:after="0" w:line="360" w:lineRule="auto"/>
        <w:rPr>
          <w:rFonts w:ascii="Arial" w:hAnsi="Arial" w:cs="Arial"/>
          <w:sz w:val="24"/>
          <w:szCs w:val="24"/>
        </w:rPr>
      </w:pPr>
      <w:r w:rsidRPr="00EB0BDF">
        <w:rPr>
          <w:rFonts w:ascii="Arial" w:hAnsi="Arial" w:cs="Arial"/>
          <w:sz w:val="24"/>
          <w:szCs w:val="24"/>
          <w:lang w:val="en-US"/>
        </w:rPr>
        <w:t xml:space="preserve">Social – </w:t>
      </w:r>
      <w:r>
        <w:rPr>
          <w:rFonts w:ascii="Arial" w:hAnsi="Arial" w:cs="Arial"/>
          <w:sz w:val="24"/>
          <w:szCs w:val="24"/>
          <w:lang w:val="en-US"/>
        </w:rPr>
        <w:t xml:space="preserve">it is a </w:t>
      </w:r>
      <w:r w:rsidRPr="00EB0BDF">
        <w:rPr>
          <w:rFonts w:ascii="Arial" w:hAnsi="Arial" w:cs="Arial"/>
          <w:sz w:val="24"/>
          <w:szCs w:val="24"/>
          <w:lang w:val="en-US"/>
        </w:rPr>
        <w:t>community inclusive energy solution</w:t>
      </w:r>
    </w:p>
    <w:p w14:paraId="381F62F4" w14:textId="77777777" w:rsidR="00E60037" w:rsidRPr="00EB0BDF" w:rsidRDefault="00E60037" w:rsidP="00E60037">
      <w:pPr>
        <w:numPr>
          <w:ilvl w:val="0"/>
          <w:numId w:val="2"/>
        </w:numPr>
        <w:spacing w:after="0" w:line="360" w:lineRule="auto"/>
        <w:rPr>
          <w:rFonts w:ascii="Arial" w:hAnsi="Arial" w:cs="Arial"/>
          <w:sz w:val="24"/>
          <w:szCs w:val="24"/>
        </w:rPr>
      </w:pPr>
      <w:r w:rsidRPr="00EB0BDF">
        <w:rPr>
          <w:rFonts w:ascii="Arial" w:hAnsi="Arial" w:cs="Arial"/>
          <w:sz w:val="24"/>
          <w:szCs w:val="24"/>
          <w:lang w:val="en-US"/>
        </w:rPr>
        <w:t xml:space="preserve">Commercial – </w:t>
      </w:r>
      <w:r>
        <w:rPr>
          <w:rFonts w:ascii="Arial" w:hAnsi="Arial" w:cs="Arial"/>
          <w:sz w:val="24"/>
          <w:szCs w:val="24"/>
          <w:lang w:val="en-US"/>
        </w:rPr>
        <w:t xml:space="preserve">it is </w:t>
      </w:r>
      <w:r w:rsidRPr="00EB0BDF">
        <w:rPr>
          <w:rFonts w:ascii="Arial" w:hAnsi="Arial" w:cs="Arial"/>
          <w:sz w:val="24"/>
          <w:szCs w:val="24"/>
          <w:lang w:val="en-US"/>
        </w:rPr>
        <w:t>a key energy catalyst assisting industry pivot to green solutions</w:t>
      </w:r>
    </w:p>
    <w:p w14:paraId="27240D06" w14:textId="77777777" w:rsidR="00E60037" w:rsidRPr="00EB0BDF" w:rsidRDefault="00E60037" w:rsidP="00E60037">
      <w:pPr>
        <w:numPr>
          <w:ilvl w:val="0"/>
          <w:numId w:val="2"/>
        </w:numPr>
        <w:spacing w:after="0" w:line="360" w:lineRule="auto"/>
        <w:rPr>
          <w:rFonts w:ascii="Arial" w:hAnsi="Arial" w:cs="Arial"/>
          <w:sz w:val="24"/>
          <w:szCs w:val="24"/>
        </w:rPr>
      </w:pPr>
      <w:r w:rsidRPr="00EB0BDF">
        <w:rPr>
          <w:rFonts w:ascii="Arial" w:hAnsi="Arial" w:cs="Arial"/>
          <w:sz w:val="24"/>
          <w:szCs w:val="24"/>
          <w:lang w:val="en-US"/>
        </w:rPr>
        <w:t xml:space="preserve">Financial – Innovations in electrolysers will ensure that </w:t>
      </w:r>
      <w:r>
        <w:rPr>
          <w:rFonts w:ascii="Arial" w:hAnsi="Arial" w:cs="Arial"/>
          <w:sz w:val="24"/>
          <w:szCs w:val="24"/>
          <w:lang w:val="en-US"/>
        </w:rPr>
        <w:t xml:space="preserve">Green </w:t>
      </w:r>
      <w:r>
        <w:rPr>
          <w:rFonts w:ascii="Arial" w:eastAsia="Arial" w:hAnsi="Arial" w:cs="Arial"/>
          <w:sz w:val="24"/>
          <w:szCs w:val="24"/>
          <w:highlight w:val="white"/>
          <w:lang w:val="en-US"/>
        </w:rPr>
        <w:t>H</w:t>
      </w:r>
      <w:r w:rsidRPr="00292D2A">
        <w:rPr>
          <w:rFonts w:ascii="Arial" w:eastAsia="Arial" w:hAnsi="Arial" w:cs="Arial"/>
          <w:sz w:val="16"/>
          <w:szCs w:val="16"/>
          <w:highlight w:val="white"/>
          <w:lang w:val="en-US"/>
        </w:rPr>
        <w:t>2</w:t>
      </w:r>
      <w:r>
        <w:rPr>
          <w:rFonts w:ascii="Arial" w:eastAsia="Arial" w:hAnsi="Arial" w:cs="Arial"/>
          <w:sz w:val="16"/>
          <w:szCs w:val="16"/>
          <w:lang w:val="en-US"/>
        </w:rPr>
        <w:t xml:space="preserve"> </w:t>
      </w:r>
      <w:r w:rsidRPr="00EB0BDF">
        <w:rPr>
          <w:rFonts w:ascii="Arial" w:hAnsi="Arial" w:cs="Arial"/>
          <w:sz w:val="24"/>
          <w:szCs w:val="24"/>
          <w:lang w:val="en-US"/>
        </w:rPr>
        <w:t>will become more cost effective than natural gas</w:t>
      </w:r>
    </w:p>
    <w:p w14:paraId="00696AE6" w14:textId="77777777" w:rsidR="00E60037" w:rsidRDefault="00E60037" w:rsidP="00E60037">
      <w:pPr>
        <w:spacing w:after="0" w:line="360" w:lineRule="auto"/>
        <w:ind w:left="360"/>
        <w:rPr>
          <w:rFonts w:ascii="Arial" w:eastAsia="Arial" w:hAnsi="Arial" w:cs="Arial"/>
          <w:i/>
          <w:iCs/>
          <w:sz w:val="24"/>
          <w:szCs w:val="24"/>
        </w:rPr>
      </w:pPr>
    </w:p>
    <w:p w14:paraId="35F25097" w14:textId="77777777" w:rsidR="00E60037" w:rsidRDefault="00E60037" w:rsidP="00E60037">
      <w:pPr>
        <w:spacing w:after="0" w:line="360" w:lineRule="auto"/>
        <w:ind w:left="360"/>
        <w:rPr>
          <w:rFonts w:ascii="Arial" w:eastAsia="Arial" w:hAnsi="Arial" w:cs="Arial"/>
          <w:i/>
          <w:iCs/>
          <w:sz w:val="24"/>
          <w:szCs w:val="24"/>
        </w:rPr>
      </w:pPr>
    </w:p>
    <w:p w14:paraId="42C6B641" w14:textId="46019C7A" w:rsidR="005B075A" w:rsidRPr="00E60037" w:rsidRDefault="00E60037" w:rsidP="00E60037">
      <w:pPr>
        <w:spacing w:after="0" w:line="360" w:lineRule="auto"/>
        <w:ind w:left="360"/>
        <w:rPr>
          <w:rFonts w:ascii="Arial" w:eastAsia="Arial" w:hAnsi="Arial" w:cs="Arial"/>
          <w:i/>
          <w:iCs/>
          <w:sz w:val="24"/>
          <w:szCs w:val="24"/>
        </w:rPr>
      </w:pPr>
      <w:r>
        <w:rPr>
          <w:noProof/>
          <w:sz w:val="24"/>
          <w:szCs w:val="24"/>
        </w:rPr>
        <w:drawing>
          <wp:anchor distT="0" distB="0" distL="114300" distR="114300" simplePos="0" relativeHeight="251668480" behindDoc="1" locked="0" layoutInCell="1" allowOverlap="1" wp14:anchorId="12DF53A3" wp14:editId="3C6F1552">
            <wp:simplePos x="0" y="0"/>
            <wp:positionH relativeFrom="column">
              <wp:posOffset>-505460</wp:posOffset>
            </wp:positionH>
            <wp:positionV relativeFrom="paragraph">
              <wp:posOffset>0</wp:posOffset>
            </wp:positionV>
            <wp:extent cx="6896735" cy="2908300"/>
            <wp:effectExtent l="0" t="0" r="0" b="6350"/>
            <wp:wrapTight wrapText="bothSides">
              <wp:wrapPolygon edited="0">
                <wp:start x="0" y="0"/>
                <wp:lineTo x="0" y="21506"/>
                <wp:lineTo x="21538" y="21506"/>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735" cy="29083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i/>
          <w:iCs/>
          <w:sz w:val="24"/>
          <w:szCs w:val="24"/>
        </w:rPr>
        <w:t xml:space="preserve">        </w:t>
      </w:r>
      <w:r w:rsidR="005B075A" w:rsidRPr="00E60037">
        <w:rPr>
          <w:rFonts w:ascii="Arial" w:eastAsia="Arial" w:hAnsi="Arial" w:cs="Arial"/>
          <w:i/>
          <w:iCs/>
          <w:sz w:val="24"/>
          <w:szCs w:val="24"/>
        </w:rPr>
        <w:t>Title: The 4-Stage Green H</w:t>
      </w:r>
      <w:r w:rsidR="005B075A" w:rsidRPr="00E60037">
        <w:rPr>
          <w:rFonts w:ascii="Arial" w:eastAsia="Arial" w:hAnsi="Arial" w:cs="Arial"/>
          <w:i/>
          <w:iCs/>
          <w:sz w:val="20"/>
          <w:szCs w:val="20"/>
        </w:rPr>
        <w:t>2</w:t>
      </w:r>
      <w:r w:rsidR="005B075A" w:rsidRPr="00E60037">
        <w:rPr>
          <w:rFonts w:ascii="Arial" w:eastAsia="Arial" w:hAnsi="Arial" w:cs="Arial"/>
          <w:i/>
          <w:iCs/>
          <w:sz w:val="24"/>
          <w:szCs w:val="24"/>
        </w:rPr>
        <w:t xml:space="preserve"> Commodification Value Chain</w:t>
      </w:r>
    </w:p>
    <w:p w14:paraId="1D9BBF96" w14:textId="5681A0C5" w:rsidR="005B075A" w:rsidRDefault="005B075A" w:rsidP="005B075A">
      <w:pPr>
        <w:spacing w:after="0" w:line="360" w:lineRule="auto"/>
        <w:jc w:val="center"/>
        <w:rPr>
          <w:rFonts w:ascii="Arial" w:eastAsia="Arial" w:hAnsi="Arial" w:cs="Arial"/>
          <w:i/>
          <w:iCs/>
          <w:sz w:val="24"/>
          <w:szCs w:val="24"/>
        </w:rPr>
      </w:pPr>
    </w:p>
    <w:p w14:paraId="19B7A7C8" w14:textId="35AC7208" w:rsidR="00E60037" w:rsidRDefault="00E60037" w:rsidP="005B075A">
      <w:pPr>
        <w:spacing w:after="0" w:line="360" w:lineRule="auto"/>
        <w:jc w:val="center"/>
        <w:rPr>
          <w:rFonts w:ascii="Arial" w:eastAsia="Arial" w:hAnsi="Arial" w:cs="Arial"/>
          <w:i/>
          <w:iCs/>
          <w:sz w:val="24"/>
          <w:szCs w:val="24"/>
        </w:rPr>
      </w:pPr>
    </w:p>
    <w:p w14:paraId="339F7699" w14:textId="07958F52" w:rsidR="00E60037" w:rsidRDefault="00E60037" w:rsidP="005B075A">
      <w:pPr>
        <w:spacing w:after="0" w:line="360" w:lineRule="auto"/>
        <w:jc w:val="center"/>
        <w:rPr>
          <w:rFonts w:ascii="Arial" w:eastAsia="Arial" w:hAnsi="Arial" w:cs="Arial"/>
          <w:i/>
          <w:iCs/>
          <w:sz w:val="24"/>
          <w:szCs w:val="24"/>
        </w:rPr>
      </w:pPr>
    </w:p>
    <w:p w14:paraId="0FA7F810" w14:textId="77777777" w:rsidR="00E60037" w:rsidRPr="004F0B2B" w:rsidRDefault="00E60037" w:rsidP="005B075A">
      <w:pPr>
        <w:spacing w:after="0" w:line="360" w:lineRule="auto"/>
        <w:jc w:val="center"/>
        <w:rPr>
          <w:rFonts w:ascii="Arial" w:eastAsia="Arial" w:hAnsi="Arial" w:cs="Arial"/>
          <w:i/>
          <w:iCs/>
          <w:sz w:val="24"/>
          <w:szCs w:val="24"/>
        </w:rPr>
      </w:pPr>
    </w:p>
    <w:p w14:paraId="3643D6FD" w14:textId="77777777" w:rsidR="0017472C" w:rsidRDefault="0017472C" w:rsidP="0017472C">
      <w:pPr>
        <w:spacing w:after="0" w:line="360" w:lineRule="auto"/>
        <w:jc w:val="both"/>
        <w:rPr>
          <w:rFonts w:ascii="Arial" w:hAnsi="Arial" w:cs="Arial"/>
          <w:sz w:val="24"/>
          <w:szCs w:val="24"/>
          <w:lang w:val="en-US"/>
        </w:rPr>
      </w:pPr>
      <w:r w:rsidRPr="00EB0BDF">
        <w:rPr>
          <w:rFonts w:ascii="Arial" w:hAnsi="Arial" w:cs="Arial"/>
          <w:sz w:val="24"/>
          <w:szCs w:val="24"/>
          <w:lang w:val="en-US"/>
        </w:rPr>
        <w:t xml:space="preserve">Responding to our climate and energy crisis requires us all to act. It </w:t>
      </w:r>
      <w:r>
        <w:rPr>
          <w:rFonts w:ascii="Arial" w:hAnsi="Arial" w:cs="Arial"/>
          <w:sz w:val="24"/>
          <w:szCs w:val="24"/>
          <w:lang w:val="en-US"/>
        </w:rPr>
        <w:t>needs</w:t>
      </w:r>
      <w:r w:rsidRPr="00EB0BDF">
        <w:rPr>
          <w:rFonts w:ascii="Arial" w:hAnsi="Arial" w:cs="Arial"/>
          <w:sz w:val="24"/>
          <w:szCs w:val="24"/>
          <w:lang w:val="en-US"/>
        </w:rPr>
        <w:t xml:space="preserve"> a collaborative ‘all hands-on deck’ effort with governments, scientists, innovators, industry, and communities all working in cohesion as partners in the clean energy transition that will deliver the solutions we require and contribute to our understanding of climate change and its impacts. </w:t>
      </w:r>
    </w:p>
    <w:p w14:paraId="639B8A84" w14:textId="77777777" w:rsidR="0017472C" w:rsidRDefault="0017472C" w:rsidP="0017472C">
      <w:pPr>
        <w:spacing w:after="0" w:line="360" w:lineRule="auto"/>
        <w:jc w:val="both"/>
        <w:rPr>
          <w:rFonts w:ascii="Arial" w:hAnsi="Arial" w:cs="Arial"/>
          <w:sz w:val="24"/>
          <w:szCs w:val="24"/>
          <w:lang w:val="en-US"/>
        </w:rPr>
      </w:pPr>
    </w:p>
    <w:p w14:paraId="611DC54A" w14:textId="77777777" w:rsidR="0017472C" w:rsidRPr="00A809A3" w:rsidRDefault="0017472C" w:rsidP="0017472C">
      <w:pPr>
        <w:spacing w:after="0" w:line="360" w:lineRule="auto"/>
        <w:jc w:val="both"/>
        <w:rPr>
          <w:rFonts w:ascii="Arial" w:hAnsi="Arial" w:cs="Arial"/>
          <w:sz w:val="24"/>
          <w:szCs w:val="24"/>
        </w:rPr>
      </w:pPr>
      <w:r w:rsidRPr="00A809A3">
        <w:rPr>
          <w:rFonts w:ascii="Arial" w:hAnsi="Arial" w:cs="Arial"/>
          <w:sz w:val="24"/>
          <w:szCs w:val="24"/>
          <w:lang w:val="en-US"/>
        </w:rPr>
        <w:t>The green energy transition is fragile</w:t>
      </w:r>
      <w:r>
        <w:rPr>
          <w:rFonts w:ascii="Arial" w:hAnsi="Arial" w:cs="Arial"/>
          <w:sz w:val="24"/>
          <w:szCs w:val="24"/>
          <w:lang w:val="en-US"/>
        </w:rPr>
        <w:t>.</w:t>
      </w:r>
      <w:r>
        <w:rPr>
          <w:rFonts w:ascii="Arial" w:hAnsi="Arial" w:cs="Arial"/>
          <w:sz w:val="24"/>
          <w:szCs w:val="24"/>
        </w:rPr>
        <w:t xml:space="preserve"> Today’s </w:t>
      </w:r>
      <w:r w:rsidRPr="00A809A3">
        <w:rPr>
          <w:rFonts w:ascii="Arial" w:hAnsi="Arial" w:cs="Arial"/>
          <w:sz w:val="24"/>
          <w:szCs w:val="24"/>
          <w:lang w:val="en-US"/>
        </w:rPr>
        <w:t xml:space="preserve">energy price rises are exposing challenges in market design and regulation, creating the need to </w:t>
      </w:r>
      <w:r>
        <w:rPr>
          <w:rFonts w:ascii="Arial" w:hAnsi="Arial" w:cs="Arial"/>
          <w:sz w:val="24"/>
          <w:szCs w:val="24"/>
          <w:lang w:val="en-US"/>
        </w:rPr>
        <w:t>reshape</w:t>
      </w:r>
      <w:r w:rsidRPr="00A809A3">
        <w:rPr>
          <w:rFonts w:ascii="Arial" w:hAnsi="Arial" w:cs="Arial"/>
          <w:sz w:val="24"/>
          <w:szCs w:val="24"/>
          <w:lang w:val="en-US"/>
        </w:rPr>
        <w:t>.</w:t>
      </w:r>
    </w:p>
    <w:p w14:paraId="4E2691D5" w14:textId="77777777" w:rsidR="0017472C" w:rsidRDefault="0017472C" w:rsidP="0017472C">
      <w:pPr>
        <w:spacing w:after="0" w:line="360" w:lineRule="auto"/>
        <w:jc w:val="both"/>
        <w:rPr>
          <w:rFonts w:ascii="Arial" w:hAnsi="Arial" w:cs="Arial"/>
          <w:sz w:val="24"/>
          <w:szCs w:val="24"/>
          <w:lang w:val="en-US"/>
        </w:rPr>
      </w:pPr>
      <w:r w:rsidRPr="00A809A3">
        <w:rPr>
          <w:rFonts w:ascii="Arial" w:hAnsi="Arial" w:cs="Arial"/>
          <w:sz w:val="24"/>
          <w:szCs w:val="24"/>
          <w:lang w:val="en-US"/>
        </w:rPr>
        <w:t>Across the globe and especially in Europe nations are turning to fill gaps in their fossil fuel supplies by looking to reopen coal mines, expanding domestic gas production, and securing new import contracts.</w:t>
      </w:r>
      <w:r>
        <w:rPr>
          <w:rFonts w:ascii="Arial" w:hAnsi="Arial" w:cs="Arial"/>
          <w:sz w:val="24"/>
          <w:szCs w:val="24"/>
          <w:lang w:val="en-US"/>
        </w:rPr>
        <w:t xml:space="preserve"> </w:t>
      </w:r>
      <w:r w:rsidRPr="00A809A3">
        <w:rPr>
          <w:rFonts w:ascii="Arial" w:hAnsi="Arial" w:cs="Arial"/>
          <w:sz w:val="24"/>
          <w:szCs w:val="24"/>
          <w:lang w:val="en-US"/>
        </w:rPr>
        <w:t>This new landscape offers difficult terrain for the clean energy transition.</w:t>
      </w:r>
      <w:r>
        <w:rPr>
          <w:rFonts w:ascii="Arial" w:hAnsi="Arial" w:cs="Arial"/>
          <w:sz w:val="24"/>
          <w:szCs w:val="24"/>
        </w:rPr>
        <w:t xml:space="preserve"> </w:t>
      </w:r>
      <w:r w:rsidRPr="00A809A3">
        <w:rPr>
          <w:rFonts w:ascii="Arial" w:hAnsi="Arial" w:cs="Arial"/>
          <w:sz w:val="24"/>
          <w:szCs w:val="24"/>
          <w:lang w:val="en-US"/>
        </w:rPr>
        <w:t>Renewed energy security concerns among many nations risk pushing clean energy ambitions back down the agenda while short-term crises are tackled.</w:t>
      </w:r>
    </w:p>
    <w:p w14:paraId="38B56C13" w14:textId="77777777" w:rsidR="0017472C" w:rsidRPr="00A809A3" w:rsidRDefault="0017472C" w:rsidP="0017472C">
      <w:pPr>
        <w:spacing w:after="0" w:line="360" w:lineRule="auto"/>
        <w:rPr>
          <w:rFonts w:ascii="Arial" w:hAnsi="Arial" w:cs="Arial"/>
          <w:sz w:val="24"/>
          <w:szCs w:val="24"/>
        </w:rPr>
      </w:pPr>
    </w:p>
    <w:p w14:paraId="22FFEA9F" w14:textId="77777777" w:rsidR="0017472C" w:rsidRPr="004F0B2B" w:rsidRDefault="0017472C" w:rsidP="0017472C">
      <w:pPr>
        <w:spacing w:after="0" w:line="360" w:lineRule="auto"/>
        <w:rPr>
          <w:rFonts w:ascii="Arial" w:hAnsi="Arial" w:cs="Arial"/>
          <w:b/>
          <w:bCs/>
          <w:i/>
          <w:iCs/>
          <w:sz w:val="24"/>
          <w:szCs w:val="24"/>
          <w:lang w:val="en-US"/>
        </w:rPr>
      </w:pPr>
      <w:r w:rsidRPr="004F0B2B">
        <w:rPr>
          <w:rFonts w:ascii="Arial" w:hAnsi="Arial" w:cs="Arial"/>
          <w:b/>
          <w:bCs/>
          <w:i/>
          <w:iCs/>
          <w:sz w:val="24"/>
          <w:szCs w:val="24"/>
          <w:lang w:val="en-US"/>
        </w:rPr>
        <w:t>‘Near term challenges shouldn’t obscure real opportunities.’</w:t>
      </w:r>
    </w:p>
    <w:p w14:paraId="39BCAD80" w14:textId="1658D6DA" w:rsidR="001D54DF" w:rsidRDefault="001D54DF" w:rsidP="00A809A3">
      <w:pPr>
        <w:spacing w:after="0" w:line="360" w:lineRule="auto"/>
        <w:rPr>
          <w:rFonts w:ascii="Arial" w:hAnsi="Arial" w:cs="Arial"/>
          <w:sz w:val="24"/>
          <w:szCs w:val="24"/>
          <w:lang w:val="en-US"/>
        </w:rPr>
      </w:pPr>
    </w:p>
    <w:p w14:paraId="69372A61" w14:textId="4811F0FB" w:rsidR="001D54DF" w:rsidRPr="001D54DF" w:rsidRDefault="001D54DF" w:rsidP="00A809A3">
      <w:pPr>
        <w:spacing w:after="0" w:line="360" w:lineRule="auto"/>
        <w:rPr>
          <w:rFonts w:ascii="Arial" w:hAnsi="Arial" w:cs="Arial"/>
          <w:b/>
          <w:bCs/>
          <w:sz w:val="24"/>
          <w:szCs w:val="24"/>
          <w:u w:val="single"/>
          <w:lang w:val="en-US"/>
        </w:rPr>
      </w:pPr>
      <w:r w:rsidRPr="001D54DF">
        <w:rPr>
          <w:rFonts w:ascii="Arial" w:hAnsi="Arial" w:cs="Arial"/>
          <w:b/>
          <w:bCs/>
          <w:sz w:val="24"/>
          <w:szCs w:val="24"/>
          <w:u w:val="single"/>
          <w:lang w:val="en-US"/>
        </w:rPr>
        <w:t>Contributors</w:t>
      </w:r>
    </w:p>
    <w:p w14:paraId="0E4E11E3" w14:textId="77777777" w:rsidR="001D54DF" w:rsidRPr="001D54DF" w:rsidRDefault="001D54DF" w:rsidP="001D54DF">
      <w:pPr>
        <w:pStyle w:val="ListParagraph"/>
        <w:numPr>
          <w:ilvl w:val="0"/>
          <w:numId w:val="4"/>
        </w:numPr>
        <w:spacing w:after="0" w:line="360" w:lineRule="auto"/>
        <w:rPr>
          <w:rFonts w:ascii="Arial" w:hAnsi="Arial" w:cs="Arial"/>
          <w:sz w:val="24"/>
          <w:szCs w:val="24"/>
        </w:rPr>
      </w:pPr>
      <w:r w:rsidRPr="001D54DF">
        <w:rPr>
          <w:rFonts w:ascii="Arial" w:hAnsi="Arial" w:cs="Arial"/>
          <w:sz w:val="24"/>
          <w:szCs w:val="24"/>
          <w:lang w:val="en-US"/>
        </w:rPr>
        <w:t>Bart Biebuyck Executive Director of the Clean Hydrogen Partnership</w:t>
      </w:r>
    </w:p>
    <w:p w14:paraId="11C3BE88" w14:textId="27AC5FB1" w:rsidR="001D54DF" w:rsidRPr="001D54DF" w:rsidRDefault="001D54DF" w:rsidP="001D54DF">
      <w:pPr>
        <w:pStyle w:val="ListParagraph"/>
        <w:numPr>
          <w:ilvl w:val="0"/>
          <w:numId w:val="4"/>
        </w:numPr>
        <w:spacing w:after="0" w:line="360" w:lineRule="auto"/>
        <w:rPr>
          <w:rFonts w:ascii="Arial" w:hAnsi="Arial" w:cs="Arial"/>
          <w:sz w:val="24"/>
          <w:szCs w:val="24"/>
        </w:rPr>
      </w:pPr>
      <w:r w:rsidRPr="001D54DF">
        <w:rPr>
          <w:rFonts w:ascii="Arial" w:hAnsi="Arial" w:cs="Arial"/>
          <w:sz w:val="24"/>
          <w:szCs w:val="24"/>
          <w:lang w:val="en-US"/>
        </w:rPr>
        <w:t xml:space="preserve">Paul McCormack Innovation Manager Belfast Met </w:t>
      </w:r>
    </w:p>
    <w:p w14:paraId="1D711D95" w14:textId="50941727" w:rsidR="001D54DF" w:rsidRPr="001D54DF" w:rsidRDefault="001D54DF" w:rsidP="001D54DF">
      <w:pPr>
        <w:pStyle w:val="ListParagraph"/>
        <w:numPr>
          <w:ilvl w:val="0"/>
          <w:numId w:val="4"/>
        </w:numPr>
        <w:spacing w:after="0" w:line="360" w:lineRule="auto"/>
        <w:rPr>
          <w:rFonts w:ascii="Arial" w:hAnsi="Arial" w:cs="Arial"/>
          <w:sz w:val="24"/>
          <w:szCs w:val="24"/>
        </w:rPr>
      </w:pPr>
      <w:r w:rsidRPr="001D54DF">
        <w:rPr>
          <w:rFonts w:ascii="Arial" w:hAnsi="Arial" w:cs="Arial"/>
          <w:sz w:val="24"/>
          <w:szCs w:val="24"/>
          <w:lang w:val="en-US"/>
        </w:rPr>
        <w:t xml:space="preserve">Diana Raine Worley </w:t>
      </w:r>
    </w:p>
    <w:p w14:paraId="17889D1F" w14:textId="7041B623" w:rsidR="001D54DF" w:rsidRPr="001D54DF" w:rsidRDefault="001D54DF" w:rsidP="001D54DF">
      <w:pPr>
        <w:pStyle w:val="ListParagraph"/>
        <w:numPr>
          <w:ilvl w:val="0"/>
          <w:numId w:val="4"/>
        </w:numPr>
        <w:spacing w:after="0" w:line="360" w:lineRule="auto"/>
        <w:rPr>
          <w:rFonts w:ascii="Arial" w:hAnsi="Arial" w:cs="Arial"/>
          <w:sz w:val="24"/>
          <w:szCs w:val="24"/>
        </w:rPr>
      </w:pPr>
      <w:r w:rsidRPr="001D54DF">
        <w:rPr>
          <w:rFonts w:ascii="Arial" w:hAnsi="Arial" w:cs="Arial"/>
          <w:sz w:val="24"/>
          <w:szCs w:val="24"/>
          <w:lang w:val="en-US"/>
        </w:rPr>
        <w:t xml:space="preserve">Marianna Rossi IZES </w:t>
      </w:r>
    </w:p>
    <w:p w14:paraId="6F006661" w14:textId="23F54577" w:rsidR="001D54DF" w:rsidRPr="001D54DF" w:rsidRDefault="001D54DF" w:rsidP="001D54DF">
      <w:pPr>
        <w:pStyle w:val="ListParagraph"/>
        <w:numPr>
          <w:ilvl w:val="0"/>
          <w:numId w:val="4"/>
        </w:numPr>
        <w:spacing w:after="0" w:line="360" w:lineRule="auto"/>
        <w:rPr>
          <w:rFonts w:ascii="Arial" w:hAnsi="Arial" w:cs="Arial"/>
          <w:sz w:val="24"/>
          <w:szCs w:val="24"/>
        </w:rPr>
      </w:pPr>
      <w:r w:rsidRPr="001D54DF">
        <w:rPr>
          <w:rFonts w:ascii="Arial" w:hAnsi="Arial" w:cs="Arial"/>
          <w:sz w:val="24"/>
          <w:szCs w:val="24"/>
          <w:lang w:val="en-US"/>
        </w:rPr>
        <w:t xml:space="preserve">Rory Monaghan </w:t>
      </w:r>
      <w:r>
        <w:rPr>
          <w:rFonts w:ascii="Arial" w:hAnsi="Arial" w:cs="Arial"/>
          <w:sz w:val="24"/>
          <w:szCs w:val="24"/>
          <w:lang w:val="en-US"/>
        </w:rPr>
        <w:t>Galway University</w:t>
      </w:r>
      <w:r w:rsidRPr="001D54DF">
        <w:rPr>
          <w:rFonts w:ascii="Arial" w:hAnsi="Arial" w:cs="Arial"/>
          <w:sz w:val="24"/>
          <w:szCs w:val="24"/>
          <w:lang w:val="en-US"/>
        </w:rPr>
        <w:t xml:space="preserve"> </w:t>
      </w:r>
    </w:p>
    <w:p w14:paraId="7356A5E5" w14:textId="5E2744CA" w:rsidR="001D54DF" w:rsidRDefault="001D54DF" w:rsidP="00A809A3">
      <w:pPr>
        <w:spacing w:after="0" w:line="360" w:lineRule="auto"/>
        <w:rPr>
          <w:rFonts w:ascii="Arial" w:hAnsi="Arial" w:cs="Arial"/>
          <w:sz w:val="24"/>
          <w:szCs w:val="24"/>
          <w:lang w:val="en-US"/>
        </w:rPr>
      </w:pPr>
    </w:p>
    <w:p w14:paraId="2386EA4D" w14:textId="77777777" w:rsidR="001D54DF" w:rsidRPr="00A809A3" w:rsidRDefault="001D54DF" w:rsidP="00A809A3">
      <w:pPr>
        <w:spacing w:after="0" w:line="360" w:lineRule="auto"/>
        <w:rPr>
          <w:rFonts w:ascii="Arial" w:hAnsi="Arial" w:cs="Arial"/>
          <w:sz w:val="24"/>
          <w:szCs w:val="24"/>
        </w:rPr>
      </w:pPr>
    </w:p>
    <w:p w14:paraId="0D939BA2" w14:textId="1EB4682A" w:rsidR="00A809A3" w:rsidRPr="00EE4B59" w:rsidRDefault="00EE4B59" w:rsidP="00EB0BDF">
      <w:pPr>
        <w:spacing w:after="0" w:line="360" w:lineRule="auto"/>
        <w:rPr>
          <w:rFonts w:ascii="Arial" w:hAnsi="Arial" w:cs="Arial"/>
          <w:b/>
          <w:bCs/>
          <w:sz w:val="24"/>
          <w:szCs w:val="24"/>
          <w:u w:val="single"/>
        </w:rPr>
      </w:pPr>
      <w:r w:rsidRPr="00EE4B59">
        <w:rPr>
          <w:rFonts w:ascii="Arial" w:hAnsi="Arial" w:cs="Arial"/>
          <w:b/>
          <w:bCs/>
          <w:sz w:val="24"/>
          <w:szCs w:val="24"/>
          <w:u w:val="single"/>
        </w:rPr>
        <w:t>Contact:</w:t>
      </w:r>
    </w:p>
    <w:p w14:paraId="0A0CC371" w14:textId="0C1EB43C" w:rsidR="00EE4B59" w:rsidRDefault="007B7B8B" w:rsidP="00EB0BDF">
      <w:pPr>
        <w:spacing w:after="0" w:line="360" w:lineRule="auto"/>
        <w:rPr>
          <w:rFonts w:ascii="Arial" w:hAnsi="Arial" w:cs="Arial"/>
          <w:sz w:val="24"/>
          <w:szCs w:val="24"/>
        </w:rPr>
      </w:pPr>
      <w:hyperlink r:id="rId17" w:history="1">
        <w:r w:rsidR="00EE4B59" w:rsidRPr="00931D39">
          <w:rPr>
            <w:rStyle w:val="Hyperlink"/>
            <w:rFonts w:ascii="Arial" w:hAnsi="Arial" w:cs="Arial"/>
            <w:sz w:val="24"/>
            <w:szCs w:val="24"/>
          </w:rPr>
          <w:t>paulmccormack@belfastmet.ac.uk</w:t>
        </w:r>
      </w:hyperlink>
    </w:p>
    <w:p w14:paraId="11E692A0" w14:textId="10F5295B" w:rsidR="00EE4B59" w:rsidRDefault="00EE4B59" w:rsidP="00EB0BDF">
      <w:pPr>
        <w:spacing w:after="0" w:line="360" w:lineRule="auto"/>
        <w:rPr>
          <w:rFonts w:ascii="Arial" w:hAnsi="Arial" w:cs="Arial"/>
          <w:sz w:val="24"/>
          <w:szCs w:val="24"/>
        </w:rPr>
      </w:pPr>
    </w:p>
    <w:p w14:paraId="28404D72" w14:textId="77777777" w:rsidR="00EE4B59" w:rsidRPr="00EB0BDF" w:rsidRDefault="00EE4B59" w:rsidP="00EB0BDF">
      <w:pPr>
        <w:spacing w:after="0" w:line="360" w:lineRule="auto"/>
        <w:rPr>
          <w:rFonts w:ascii="Arial" w:hAnsi="Arial" w:cs="Arial"/>
          <w:sz w:val="24"/>
          <w:szCs w:val="24"/>
        </w:rPr>
      </w:pPr>
    </w:p>
    <w:p w14:paraId="5CA1280B" w14:textId="77777777" w:rsidR="00EB0BDF" w:rsidRPr="00EB0BDF" w:rsidRDefault="00EB0BDF" w:rsidP="00EB0BDF">
      <w:pPr>
        <w:spacing w:after="0" w:line="360" w:lineRule="auto"/>
        <w:rPr>
          <w:rFonts w:ascii="Arial" w:hAnsi="Arial" w:cs="Arial"/>
          <w:sz w:val="24"/>
          <w:szCs w:val="24"/>
        </w:rPr>
      </w:pPr>
    </w:p>
    <w:p w14:paraId="3A2FBC0B" w14:textId="77777777" w:rsidR="00EB0BDF" w:rsidRPr="00DE65C3" w:rsidRDefault="00EB0BDF" w:rsidP="00DE65C3">
      <w:pPr>
        <w:spacing w:after="0" w:line="360" w:lineRule="auto"/>
        <w:rPr>
          <w:rFonts w:ascii="Arial" w:hAnsi="Arial" w:cs="Arial"/>
          <w:sz w:val="24"/>
          <w:szCs w:val="24"/>
        </w:rPr>
      </w:pPr>
    </w:p>
    <w:p w14:paraId="4C60C889" w14:textId="37FA1FF0" w:rsidR="00CD60DF" w:rsidRDefault="00CD60DF">
      <w:pPr>
        <w:rPr>
          <w:sz w:val="24"/>
          <w:szCs w:val="24"/>
        </w:rPr>
      </w:pPr>
    </w:p>
    <w:p w14:paraId="11A810CF" w14:textId="07A633B4" w:rsidR="00CD60DF" w:rsidRDefault="00CD60DF">
      <w:pPr>
        <w:rPr>
          <w:sz w:val="24"/>
          <w:szCs w:val="24"/>
        </w:rPr>
      </w:pPr>
    </w:p>
    <w:sectPr w:rsidR="00CD60DF">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8904" w14:textId="77777777" w:rsidR="007B7B8B" w:rsidRDefault="007B7B8B" w:rsidP="00E949E8">
      <w:pPr>
        <w:spacing w:after="0" w:line="240" w:lineRule="auto"/>
      </w:pPr>
      <w:r>
        <w:separator/>
      </w:r>
    </w:p>
  </w:endnote>
  <w:endnote w:type="continuationSeparator" w:id="0">
    <w:p w14:paraId="1C47B061" w14:textId="77777777" w:rsidR="007B7B8B" w:rsidRDefault="007B7B8B" w:rsidP="00E9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5B74" w14:textId="5ECD2E5A" w:rsidR="00FB41BC" w:rsidRPr="00FB41BC" w:rsidRDefault="00FB41BC" w:rsidP="00FB41BC">
    <w:pPr>
      <w:pStyle w:val="Footer"/>
      <w:rPr>
        <w:i/>
        <w:iCs/>
        <w:color w:val="70AD47" w:themeColor="accent6"/>
      </w:rPr>
    </w:pPr>
    <w:hyperlink r:id="rId1" w:history="1">
      <w:r w:rsidRPr="00102E23">
        <w:rPr>
          <w:rStyle w:val="Hyperlink"/>
        </w:rPr>
        <w:t>https://hydrogenireland.org/</w:t>
      </w:r>
      <w:r w:rsidRPr="00102E23">
        <w:rPr>
          <w:rStyle w:val="Hyperlink"/>
        </w:rPr>
        <w:t>Page</w:t>
      </w:r>
    </w:hyperlink>
    <w:sdt>
      <w:sdtPr>
        <w:id w:val="-210497279"/>
        <w:docPartObj>
          <w:docPartGallery w:val="Page Numbers (Bottom of Page)"/>
          <w:docPartUnique/>
        </w:docPartObj>
      </w:sdtPr>
      <w:sdtEndPr>
        <w:rPr>
          <w:i/>
          <w:iCs/>
          <w:color w:val="70AD47" w:themeColor="accent6"/>
        </w:rPr>
      </w:sdtEndPr>
      <w:sdtContent>
        <w:sdt>
          <w:sdtPr>
            <w:id w:val="-1769616900"/>
            <w:docPartObj>
              <w:docPartGallery w:val="Page Numbers (Top of Page)"/>
              <w:docPartUnique/>
            </w:docPartObj>
          </w:sdtPr>
          <w:sdtEndPr>
            <w:rPr>
              <w:i/>
              <w:iCs/>
              <w:color w:val="70AD47" w:themeColor="accent6"/>
            </w:rPr>
          </w:sdtEndPr>
          <w:sdtContent>
            <w:r>
              <w:t xml:space="preserve"> </w:t>
            </w:r>
            <w:r>
              <w:tab/>
            </w:r>
            <w:r>
              <w:tab/>
              <w:t xml:space="preserve"> </w:t>
            </w:r>
            <w:r w:rsidRPr="00FB41BC">
              <w:rPr>
                <w:b/>
                <w:bCs/>
                <w:i/>
                <w:iCs/>
                <w:color w:val="70AD47" w:themeColor="accent6"/>
                <w:sz w:val="24"/>
                <w:szCs w:val="24"/>
              </w:rPr>
              <w:fldChar w:fldCharType="begin"/>
            </w:r>
            <w:r w:rsidRPr="00FB41BC">
              <w:rPr>
                <w:b/>
                <w:bCs/>
                <w:i/>
                <w:iCs/>
                <w:color w:val="70AD47" w:themeColor="accent6"/>
              </w:rPr>
              <w:instrText xml:space="preserve"> PAGE </w:instrText>
            </w:r>
            <w:r w:rsidRPr="00FB41BC">
              <w:rPr>
                <w:b/>
                <w:bCs/>
                <w:i/>
                <w:iCs/>
                <w:color w:val="70AD47" w:themeColor="accent6"/>
                <w:sz w:val="24"/>
                <w:szCs w:val="24"/>
              </w:rPr>
              <w:fldChar w:fldCharType="separate"/>
            </w:r>
            <w:r w:rsidRPr="00FB41BC">
              <w:rPr>
                <w:b/>
                <w:bCs/>
                <w:i/>
                <w:iCs/>
                <w:noProof/>
                <w:color w:val="70AD47" w:themeColor="accent6"/>
              </w:rPr>
              <w:t>2</w:t>
            </w:r>
            <w:r w:rsidRPr="00FB41BC">
              <w:rPr>
                <w:b/>
                <w:bCs/>
                <w:i/>
                <w:iCs/>
                <w:color w:val="70AD47" w:themeColor="accent6"/>
                <w:sz w:val="24"/>
                <w:szCs w:val="24"/>
              </w:rPr>
              <w:fldChar w:fldCharType="end"/>
            </w:r>
            <w:r w:rsidRPr="00FB41BC">
              <w:rPr>
                <w:i/>
                <w:iCs/>
                <w:color w:val="70AD47" w:themeColor="accent6"/>
              </w:rPr>
              <w:t xml:space="preserve"> of </w:t>
            </w:r>
            <w:r w:rsidRPr="00FB41BC">
              <w:rPr>
                <w:b/>
                <w:bCs/>
                <w:i/>
                <w:iCs/>
                <w:color w:val="70AD47" w:themeColor="accent6"/>
                <w:sz w:val="24"/>
                <w:szCs w:val="24"/>
              </w:rPr>
              <w:fldChar w:fldCharType="begin"/>
            </w:r>
            <w:r w:rsidRPr="00FB41BC">
              <w:rPr>
                <w:b/>
                <w:bCs/>
                <w:i/>
                <w:iCs/>
                <w:color w:val="70AD47" w:themeColor="accent6"/>
              </w:rPr>
              <w:instrText xml:space="preserve"> NUMPAGES  </w:instrText>
            </w:r>
            <w:r w:rsidRPr="00FB41BC">
              <w:rPr>
                <w:b/>
                <w:bCs/>
                <w:i/>
                <w:iCs/>
                <w:color w:val="70AD47" w:themeColor="accent6"/>
                <w:sz w:val="24"/>
                <w:szCs w:val="24"/>
              </w:rPr>
              <w:fldChar w:fldCharType="separate"/>
            </w:r>
            <w:r w:rsidRPr="00FB41BC">
              <w:rPr>
                <w:b/>
                <w:bCs/>
                <w:i/>
                <w:iCs/>
                <w:noProof/>
                <w:color w:val="70AD47" w:themeColor="accent6"/>
              </w:rPr>
              <w:t>2</w:t>
            </w:r>
            <w:r w:rsidRPr="00FB41BC">
              <w:rPr>
                <w:b/>
                <w:bCs/>
                <w:i/>
                <w:iCs/>
                <w:color w:val="70AD47" w:themeColor="accent6"/>
                <w:sz w:val="24"/>
                <w:szCs w:val="24"/>
              </w:rPr>
              <w:fldChar w:fldCharType="end"/>
            </w:r>
          </w:sdtContent>
        </w:sdt>
      </w:sdtContent>
    </w:sdt>
  </w:p>
  <w:p w14:paraId="644113FE" w14:textId="77777777" w:rsidR="00E949E8" w:rsidRDefault="00E94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CF44" w14:textId="77777777" w:rsidR="007B7B8B" w:rsidRDefault="007B7B8B" w:rsidP="00E949E8">
      <w:pPr>
        <w:spacing w:after="0" w:line="240" w:lineRule="auto"/>
      </w:pPr>
      <w:r>
        <w:separator/>
      </w:r>
    </w:p>
  </w:footnote>
  <w:footnote w:type="continuationSeparator" w:id="0">
    <w:p w14:paraId="4F632544" w14:textId="77777777" w:rsidR="007B7B8B" w:rsidRDefault="007B7B8B" w:rsidP="00E9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B98"/>
    <w:multiLevelType w:val="hybridMultilevel"/>
    <w:tmpl w:val="D6F89892"/>
    <w:lvl w:ilvl="0" w:tplc="A7AC24B4">
      <w:start w:val="1"/>
      <w:numFmt w:val="bullet"/>
      <w:lvlText w:val="•"/>
      <w:lvlJc w:val="left"/>
      <w:pPr>
        <w:tabs>
          <w:tab w:val="num" w:pos="720"/>
        </w:tabs>
        <w:ind w:left="720" w:hanging="360"/>
      </w:pPr>
      <w:rPr>
        <w:rFonts w:ascii="Arial" w:hAnsi="Arial" w:hint="default"/>
      </w:rPr>
    </w:lvl>
    <w:lvl w:ilvl="1" w:tplc="5BFE71E4" w:tentative="1">
      <w:start w:val="1"/>
      <w:numFmt w:val="bullet"/>
      <w:lvlText w:val="•"/>
      <w:lvlJc w:val="left"/>
      <w:pPr>
        <w:tabs>
          <w:tab w:val="num" w:pos="1440"/>
        </w:tabs>
        <w:ind w:left="1440" w:hanging="360"/>
      </w:pPr>
      <w:rPr>
        <w:rFonts w:ascii="Arial" w:hAnsi="Arial" w:hint="default"/>
      </w:rPr>
    </w:lvl>
    <w:lvl w:ilvl="2" w:tplc="944A49E8" w:tentative="1">
      <w:start w:val="1"/>
      <w:numFmt w:val="bullet"/>
      <w:lvlText w:val="•"/>
      <w:lvlJc w:val="left"/>
      <w:pPr>
        <w:tabs>
          <w:tab w:val="num" w:pos="2160"/>
        </w:tabs>
        <w:ind w:left="2160" w:hanging="360"/>
      </w:pPr>
      <w:rPr>
        <w:rFonts w:ascii="Arial" w:hAnsi="Arial" w:hint="default"/>
      </w:rPr>
    </w:lvl>
    <w:lvl w:ilvl="3" w:tplc="B4B89B1C" w:tentative="1">
      <w:start w:val="1"/>
      <w:numFmt w:val="bullet"/>
      <w:lvlText w:val="•"/>
      <w:lvlJc w:val="left"/>
      <w:pPr>
        <w:tabs>
          <w:tab w:val="num" w:pos="2880"/>
        </w:tabs>
        <w:ind w:left="2880" w:hanging="360"/>
      </w:pPr>
      <w:rPr>
        <w:rFonts w:ascii="Arial" w:hAnsi="Arial" w:hint="default"/>
      </w:rPr>
    </w:lvl>
    <w:lvl w:ilvl="4" w:tplc="2B76D970" w:tentative="1">
      <w:start w:val="1"/>
      <w:numFmt w:val="bullet"/>
      <w:lvlText w:val="•"/>
      <w:lvlJc w:val="left"/>
      <w:pPr>
        <w:tabs>
          <w:tab w:val="num" w:pos="3600"/>
        </w:tabs>
        <w:ind w:left="3600" w:hanging="360"/>
      </w:pPr>
      <w:rPr>
        <w:rFonts w:ascii="Arial" w:hAnsi="Arial" w:hint="default"/>
      </w:rPr>
    </w:lvl>
    <w:lvl w:ilvl="5" w:tplc="2EEA1410" w:tentative="1">
      <w:start w:val="1"/>
      <w:numFmt w:val="bullet"/>
      <w:lvlText w:val="•"/>
      <w:lvlJc w:val="left"/>
      <w:pPr>
        <w:tabs>
          <w:tab w:val="num" w:pos="4320"/>
        </w:tabs>
        <w:ind w:left="4320" w:hanging="360"/>
      </w:pPr>
      <w:rPr>
        <w:rFonts w:ascii="Arial" w:hAnsi="Arial" w:hint="default"/>
      </w:rPr>
    </w:lvl>
    <w:lvl w:ilvl="6" w:tplc="F9CA7B10" w:tentative="1">
      <w:start w:val="1"/>
      <w:numFmt w:val="bullet"/>
      <w:lvlText w:val="•"/>
      <w:lvlJc w:val="left"/>
      <w:pPr>
        <w:tabs>
          <w:tab w:val="num" w:pos="5040"/>
        </w:tabs>
        <w:ind w:left="5040" w:hanging="360"/>
      </w:pPr>
      <w:rPr>
        <w:rFonts w:ascii="Arial" w:hAnsi="Arial" w:hint="default"/>
      </w:rPr>
    </w:lvl>
    <w:lvl w:ilvl="7" w:tplc="B450E6BA" w:tentative="1">
      <w:start w:val="1"/>
      <w:numFmt w:val="bullet"/>
      <w:lvlText w:val="•"/>
      <w:lvlJc w:val="left"/>
      <w:pPr>
        <w:tabs>
          <w:tab w:val="num" w:pos="5760"/>
        </w:tabs>
        <w:ind w:left="5760" w:hanging="360"/>
      </w:pPr>
      <w:rPr>
        <w:rFonts w:ascii="Arial" w:hAnsi="Arial" w:hint="default"/>
      </w:rPr>
    </w:lvl>
    <w:lvl w:ilvl="8" w:tplc="10A013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9F3585"/>
    <w:multiLevelType w:val="hybridMultilevel"/>
    <w:tmpl w:val="D222DA5E"/>
    <w:lvl w:ilvl="0" w:tplc="D7125B44">
      <w:start w:val="1"/>
      <w:numFmt w:val="bullet"/>
      <w:lvlText w:val="▪"/>
      <w:lvlJc w:val="left"/>
      <w:pPr>
        <w:tabs>
          <w:tab w:val="num" w:pos="720"/>
        </w:tabs>
        <w:ind w:left="720" w:hanging="360"/>
      </w:pPr>
      <w:rPr>
        <w:rFonts w:ascii="Noto Sans Symbols" w:hAnsi="Noto Sans Symbols" w:hint="default"/>
      </w:rPr>
    </w:lvl>
    <w:lvl w:ilvl="1" w:tplc="D0027820" w:tentative="1">
      <w:start w:val="1"/>
      <w:numFmt w:val="bullet"/>
      <w:lvlText w:val="▪"/>
      <w:lvlJc w:val="left"/>
      <w:pPr>
        <w:tabs>
          <w:tab w:val="num" w:pos="1440"/>
        </w:tabs>
        <w:ind w:left="1440" w:hanging="360"/>
      </w:pPr>
      <w:rPr>
        <w:rFonts w:ascii="Noto Sans Symbols" w:hAnsi="Noto Sans Symbols" w:hint="default"/>
      </w:rPr>
    </w:lvl>
    <w:lvl w:ilvl="2" w:tplc="E5D6DA4C" w:tentative="1">
      <w:start w:val="1"/>
      <w:numFmt w:val="bullet"/>
      <w:lvlText w:val="▪"/>
      <w:lvlJc w:val="left"/>
      <w:pPr>
        <w:tabs>
          <w:tab w:val="num" w:pos="2160"/>
        </w:tabs>
        <w:ind w:left="2160" w:hanging="360"/>
      </w:pPr>
      <w:rPr>
        <w:rFonts w:ascii="Noto Sans Symbols" w:hAnsi="Noto Sans Symbols" w:hint="default"/>
      </w:rPr>
    </w:lvl>
    <w:lvl w:ilvl="3" w:tplc="40A42012">
      <w:start w:val="1"/>
      <w:numFmt w:val="bullet"/>
      <w:lvlText w:val="▪"/>
      <w:lvlJc w:val="left"/>
      <w:pPr>
        <w:tabs>
          <w:tab w:val="num" w:pos="2880"/>
        </w:tabs>
        <w:ind w:left="2880" w:hanging="360"/>
      </w:pPr>
      <w:rPr>
        <w:rFonts w:ascii="Noto Sans Symbols" w:hAnsi="Noto Sans Symbols" w:hint="default"/>
      </w:rPr>
    </w:lvl>
    <w:lvl w:ilvl="4" w:tplc="B98CA41A" w:tentative="1">
      <w:start w:val="1"/>
      <w:numFmt w:val="bullet"/>
      <w:lvlText w:val="▪"/>
      <w:lvlJc w:val="left"/>
      <w:pPr>
        <w:tabs>
          <w:tab w:val="num" w:pos="3600"/>
        </w:tabs>
        <w:ind w:left="3600" w:hanging="360"/>
      </w:pPr>
      <w:rPr>
        <w:rFonts w:ascii="Noto Sans Symbols" w:hAnsi="Noto Sans Symbols" w:hint="default"/>
      </w:rPr>
    </w:lvl>
    <w:lvl w:ilvl="5" w:tplc="04A48154" w:tentative="1">
      <w:start w:val="1"/>
      <w:numFmt w:val="bullet"/>
      <w:lvlText w:val="▪"/>
      <w:lvlJc w:val="left"/>
      <w:pPr>
        <w:tabs>
          <w:tab w:val="num" w:pos="4320"/>
        </w:tabs>
        <w:ind w:left="4320" w:hanging="360"/>
      </w:pPr>
      <w:rPr>
        <w:rFonts w:ascii="Noto Sans Symbols" w:hAnsi="Noto Sans Symbols" w:hint="default"/>
      </w:rPr>
    </w:lvl>
    <w:lvl w:ilvl="6" w:tplc="F094EA04" w:tentative="1">
      <w:start w:val="1"/>
      <w:numFmt w:val="bullet"/>
      <w:lvlText w:val="▪"/>
      <w:lvlJc w:val="left"/>
      <w:pPr>
        <w:tabs>
          <w:tab w:val="num" w:pos="5040"/>
        </w:tabs>
        <w:ind w:left="5040" w:hanging="360"/>
      </w:pPr>
      <w:rPr>
        <w:rFonts w:ascii="Noto Sans Symbols" w:hAnsi="Noto Sans Symbols" w:hint="default"/>
      </w:rPr>
    </w:lvl>
    <w:lvl w:ilvl="7" w:tplc="51FE03CA" w:tentative="1">
      <w:start w:val="1"/>
      <w:numFmt w:val="bullet"/>
      <w:lvlText w:val="▪"/>
      <w:lvlJc w:val="left"/>
      <w:pPr>
        <w:tabs>
          <w:tab w:val="num" w:pos="5760"/>
        </w:tabs>
        <w:ind w:left="5760" w:hanging="360"/>
      </w:pPr>
      <w:rPr>
        <w:rFonts w:ascii="Noto Sans Symbols" w:hAnsi="Noto Sans Symbols" w:hint="default"/>
      </w:rPr>
    </w:lvl>
    <w:lvl w:ilvl="8" w:tplc="B45264EA"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1ADF1576"/>
    <w:multiLevelType w:val="hybridMultilevel"/>
    <w:tmpl w:val="FD22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A4B86"/>
    <w:multiLevelType w:val="multilevel"/>
    <w:tmpl w:val="41E20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27"/>
    <w:rsid w:val="0009622C"/>
    <w:rsid w:val="000A35E3"/>
    <w:rsid w:val="001223D0"/>
    <w:rsid w:val="0017472C"/>
    <w:rsid w:val="001D54DF"/>
    <w:rsid w:val="002C72AE"/>
    <w:rsid w:val="00315327"/>
    <w:rsid w:val="00326984"/>
    <w:rsid w:val="003B1F5B"/>
    <w:rsid w:val="003D506E"/>
    <w:rsid w:val="003D5BBC"/>
    <w:rsid w:val="003D623E"/>
    <w:rsid w:val="00407EF1"/>
    <w:rsid w:val="00466BB4"/>
    <w:rsid w:val="00490845"/>
    <w:rsid w:val="004F0B2B"/>
    <w:rsid w:val="005173F3"/>
    <w:rsid w:val="005B075A"/>
    <w:rsid w:val="00626156"/>
    <w:rsid w:val="006F1E4F"/>
    <w:rsid w:val="007376BC"/>
    <w:rsid w:val="007B7B8B"/>
    <w:rsid w:val="00852CCA"/>
    <w:rsid w:val="008E349D"/>
    <w:rsid w:val="00904562"/>
    <w:rsid w:val="00917A46"/>
    <w:rsid w:val="00932ACF"/>
    <w:rsid w:val="00933597"/>
    <w:rsid w:val="009C7304"/>
    <w:rsid w:val="009F6138"/>
    <w:rsid w:val="00A523E1"/>
    <w:rsid w:val="00A636A6"/>
    <w:rsid w:val="00A809A3"/>
    <w:rsid w:val="00A84C5A"/>
    <w:rsid w:val="00BA4400"/>
    <w:rsid w:val="00BD3DF2"/>
    <w:rsid w:val="00C67CC0"/>
    <w:rsid w:val="00CD60DF"/>
    <w:rsid w:val="00D129A5"/>
    <w:rsid w:val="00D24DFB"/>
    <w:rsid w:val="00D40D6D"/>
    <w:rsid w:val="00D678FA"/>
    <w:rsid w:val="00DE65C3"/>
    <w:rsid w:val="00E60037"/>
    <w:rsid w:val="00E949E8"/>
    <w:rsid w:val="00EB0BDF"/>
    <w:rsid w:val="00EB5CD3"/>
    <w:rsid w:val="00EE4B59"/>
    <w:rsid w:val="00F113AC"/>
    <w:rsid w:val="00F20A0E"/>
    <w:rsid w:val="00F32725"/>
    <w:rsid w:val="00F40F5B"/>
    <w:rsid w:val="00F56675"/>
    <w:rsid w:val="00F70313"/>
    <w:rsid w:val="00FB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81BF"/>
  <w15:docId w15:val="{4F1614F1-497A-4C77-BC8B-FFC068A9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A253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B3077"/>
    <w:rPr>
      <w:i/>
      <w:iCs/>
    </w:rPr>
  </w:style>
  <w:style w:type="paragraph" w:styleId="Revision">
    <w:name w:val="Revision"/>
    <w:hidden/>
    <w:uiPriority w:val="99"/>
    <w:semiHidden/>
    <w:rsid w:val="00E57E9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B0B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4DF"/>
    <w:pPr>
      <w:ind w:left="720"/>
      <w:contextualSpacing/>
    </w:pPr>
  </w:style>
  <w:style w:type="character" w:styleId="Hyperlink">
    <w:name w:val="Hyperlink"/>
    <w:basedOn w:val="DefaultParagraphFont"/>
    <w:uiPriority w:val="99"/>
    <w:unhideWhenUsed/>
    <w:rsid w:val="00EE4B59"/>
    <w:rPr>
      <w:color w:val="0563C1" w:themeColor="hyperlink"/>
      <w:u w:val="single"/>
    </w:rPr>
  </w:style>
  <w:style w:type="character" w:styleId="UnresolvedMention">
    <w:name w:val="Unresolved Mention"/>
    <w:basedOn w:val="DefaultParagraphFont"/>
    <w:uiPriority w:val="99"/>
    <w:semiHidden/>
    <w:unhideWhenUsed/>
    <w:rsid w:val="00EE4B59"/>
    <w:rPr>
      <w:color w:val="605E5C"/>
      <w:shd w:val="clear" w:color="auto" w:fill="E1DFDD"/>
    </w:rPr>
  </w:style>
  <w:style w:type="paragraph" w:styleId="Header">
    <w:name w:val="header"/>
    <w:basedOn w:val="Normal"/>
    <w:link w:val="HeaderChar"/>
    <w:uiPriority w:val="99"/>
    <w:unhideWhenUsed/>
    <w:rsid w:val="00E94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E8"/>
  </w:style>
  <w:style w:type="paragraph" w:styleId="Footer">
    <w:name w:val="footer"/>
    <w:basedOn w:val="Normal"/>
    <w:link w:val="FooterChar"/>
    <w:uiPriority w:val="99"/>
    <w:unhideWhenUsed/>
    <w:rsid w:val="00E94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2944">
      <w:bodyDiv w:val="1"/>
      <w:marLeft w:val="0"/>
      <w:marRight w:val="0"/>
      <w:marTop w:val="0"/>
      <w:marBottom w:val="0"/>
      <w:divBdr>
        <w:top w:val="none" w:sz="0" w:space="0" w:color="auto"/>
        <w:left w:val="none" w:sz="0" w:space="0" w:color="auto"/>
        <w:bottom w:val="none" w:sz="0" w:space="0" w:color="auto"/>
        <w:right w:val="none" w:sz="0" w:space="0" w:color="auto"/>
      </w:divBdr>
    </w:div>
    <w:div w:id="97680092">
      <w:bodyDiv w:val="1"/>
      <w:marLeft w:val="0"/>
      <w:marRight w:val="0"/>
      <w:marTop w:val="0"/>
      <w:marBottom w:val="0"/>
      <w:divBdr>
        <w:top w:val="none" w:sz="0" w:space="0" w:color="auto"/>
        <w:left w:val="none" w:sz="0" w:space="0" w:color="auto"/>
        <w:bottom w:val="none" w:sz="0" w:space="0" w:color="auto"/>
        <w:right w:val="none" w:sz="0" w:space="0" w:color="auto"/>
      </w:divBdr>
    </w:div>
    <w:div w:id="220141618">
      <w:bodyDiv w:val="1"/>
      <w:marLeft w:val="0"/>
      <w:marRight w:val="0"/>
      <w:marTop w:val="0"/>
      <w:marBottom w:val="0"/>
      <w:divBdr>
        <w:top w:val="none" w:sz="0" w:space="0" w:color="auto"/>
        <w:left w:val="none" w:sz="0" w:space="0" w:color="auto"/>
        <w:bottom w:val="none" w:sz="0" w:space="0" w:color="auto"/>
        <w:right w:val="none" w:sz="0" w:space="0" w:color="auto"/>
      </w:divBdr>
    </w:div>
    <w:div w:id="443576634">
      <w:bodyDiv w:val="1"/>
      <w:marLeft w:val="0"/>
      <w:marRight w:val="0"/>
      <w:marTop w:val="0"/>
      <w:marBottom w:val="0"/>
      <w:divBdr>
        <w:top w:val="none" w:sz="0" w:space="0" w:color="auto"/>
        <w:left w:val="none" w:sz="0" w:space="0" w:color="auto"/>
        <w:bottom w:val="none" w:sz="0" w:space="0" w:color="auto"/>
        <w:right w:val="none" w:sz="0" w:space="0" w:color="auto"/>
      </w:divBdr>
    </w:div>
    <w:div w:id="456920744">
      <w:bodyDiv w:val="1"/>
      <w:marLeft w:val="0"/>
      <w:marRight w:val="0"/>
      <w:marTop w:val="0"/>
      <w:marBottom w:val="0"/>
      <w:divBdr>
        <w:top w:val="none" w:sz="0" w:space="0" w:color="auto"/>
        <w:left w:val="none" w:sz="0" w:space="0" w:color="auto"/>
        <w:bottom w:val="none" w:sz="0" w:space="0" w:color="auto"/>
        <w:right w:val="none" w:sz="0" w:space="0" w:color="auto"/>
      </w:divBdr>
    </w:div>
    <w:div w:id="689648266">
      <w:bodyDiv w:val="1"/>
      <w:marLeft w:val="0"/>
      <w:marRight w:val="0"/>
      <w:marTop w:val="0"/>
      <w:marBottom w:val="0"/>
      <w:divBdr>
        <w:top w:val="none" w:sz="0" w:space="0" w:color="auto"/>
        <w:left w:val="none" w:sz="0" w:space="0" w:color="auto"/>
        <w:bottom w:val="none" w:sz="0" w:space="0" w:color="auto"/>
        <w:right w:val="none" w:sz="0" w:space="0" w:color="auto"/>
      </w:divBdr>
    </w:div>
    <w:div w:id="715391141">
      <w:bodyDiv w:val="1"/>
      <w:marLeft w:val="0"/>
      <w:marRight w:val="0"/>
      <w:marTop w:val="0"/>
      <w:marBottom w:val="0"/>
      <w:divBdr>
        <w:top w:val="none" w:sz="0" w:space="0" w:color="auto"/>
        <w:left w:val="none" w:sz="0" w:space="0" w:color="auto"/>
        <w:bottom w:val="none" w:sz="0" w:space="0" w:color="auto"/>
        <w:right w:val="none" w:sz="0" w:space="0" w:color="auto"/>
      </w:divBdr>
    </w:div>
    <w:div w:id="720665975">
      <w:bodyDiv w:val="1"/>
      <w:marLeft w:val="0"/>
      <w:marRight w:val="0"/>
      <w:marTop w:val="0"/>
      <w:marBottom w:val="0"/>
      <w:divBdr>
        <w:top w:val="none" w:sz="0" w:space="0" w:color="auto"/>
        <w:left w:val="none" w:sz="0" w:space="0" w:color="auto"/>
        <w:bottom w:val="none" w:sz="0" w:space="0" w:color="auto"/>
        <w:right w:val="none" w:sz="0" w:space="0" w:color="auto"/>
      </w:divBdr>
    </w:div>
    <w:div w:id="724568451">
      <w:bodyDiv w:val="1"/>
      <w:marLeft w:val="0"/>
      <w:marRight w:val="0"/>
      <w:marTop w:val="0"/>
      <w:marBottom w:val="0"/>
      <w:divBdr>
        <w:top w:val="none" w:sz="0" w:space="0" w:color="auto"/>
        <w:left w:val="none" w:sz="0" w:space="0" w:color="auto"/>
        <w:bottom w:val="none" w:sz="0" w:space="0" w:color="auto"/>
        <w:right w:val="none" w:sz="0" w:space="0" w:color="auto"/>
      </w:divBdr>
    </w:div>
    <w:div w:id="789325966">
      <w:bodyDiv w:val="1"/>
      <w:marLeft w:val="0"/>
      <w:marRight w:val="0"/>
      <w:marTop w:val="0"/>
      <w:marBottom w:val="0"/>
      <w:divBdr>
        <w:top w:val="none" w:sz="0" w:space="0" w:color="auto"/>
        <w:left w:val="none" w:sz="0" w:space="0" w:color="auto"/>
        <w:bottom w:val="none" w:sz="0" w:space="0" w:color="auto"/>
        <w:right w:val="none" w:sz="0" w:space="0" w:color="auto"/>
      </w:divBdr>
    </w:div>
    <w:div w:id="817456011">
      <w:bodyDiv w:val="1"/>
      <w:marLeft w:val="0"/>
      <w:marRight w:val="0"/>
      <w:marTop w:val="0"/>
      <w:marBottom w:val="0"/>
      <w:divBdr>
        <w:top w:val="none" w:sz="0" w:space="0" w:color="auto"/>
        <w:left w:val="none" w:sz="0" w:space="0" w:color="auto"/>
        <w:bottom w:val="none" w:sz="0" w:space="0" w:color="auto"/>
        <w:right w:val="none" w:sz="0" w:space="0" w:color="auto"/>
      </w:divBdr>
    </w:div>
    <w:div w:id="1160732183">
      <w:bodyDiv w:val="1"/>
      <w:marLeft w:val="0"/>
      <w:marRight w:val="0"/>
      <w:marTop w:val="0"/>
      <w:marBottom w:val="0"/>
      <w:divBdr>
        <w:top w:val="none" w:sz="0" w:space="0" w:color="auto"/>
        <w:left w:val="none" w:sz="0" w:space="0" w:color="auto"/>
        <w:bottom w:val="none" w:sz="0" w:space="0" w:color="auto"/>
        <w:right w:val="none" w:sz="0" w:space="0" w:color="auto"/>
      </w:divBdr>
      <w:divsChild>
        <w:div w:id="1499232029">
          <w:marLeft w:val="446"/>
          <w:marRight w:val="0"/>
          <w:marTop w:val="0"/>
          <w:marBottom w:val="0"/>
          <w:divBdr>
            <w:top w:val="none" w:sz="0" w:space="0" w:color="auto"/>
            <w:left w:val="none" w:sz="0" w:space="0" w:color="auto"/>
            <w:bottom w:val="none" w:sz="0" w:space="0" w:color="auto"/>
            <w:right w:val="none" w:sz="0" w:space="0" w:color="auto"/>
          </w:divBdr>
        </w:div>
        <w:div w:id="2054108578">
          <w:marLeft w:val="446"/>
          <w:marRight w:val="0"/>
          <w:marTop w:val="0"/>
          <w:marBottom w:val="0"/>
          <w:divBdr>
            <w:top w:val="none" w:sz="0" w:space="0" w:color="auto"/>
            <w:left w:val="none" w:sz="0" w:space="0" w:color="auto"/>
            <w:bottom w:val="none" w:sz="0" w:space="0" w:color="auto"/>
            <w:right w:val="none" w:sz="0" w:space="0" w:color="auto"/>
          </w:divBdr>
        </w:div>
        <w:div w:id="720981520">
          <w:marLeft w:val="446"/>
          <w:marRight w:val="0"/>
          <w:marTop w:val="0"/>
          <w:marBottom w:val="0"/>
          <w:divBdr>
            <w:top w:val="none" w:sz="0" w:space="0" w:color="auto"/>
            <w:left w:val="none" w:sz="0" w:space="0" w:color="auto"/>
            <w:bottom w:val="none" w:sz="0" w:space="0" w:color="auto"/>
            <w:right w:val="none" w:sz="0" w:space="0" w:color="auto"/>
          </w:divBdr>
        </w:div>
        <w:div w:id="221254349">
          <w:marLeft w:val="446"/>
          <w:marRight w:val="0"/>
          <w:marTop w:val="0"/>
          <w:marBottom w:val="0"/>
          <w:divBdr>
            <w:top w:val="none" w:sz="0" w:space="0" w:color="auto"/>
            <w:left w:val="none" w:sz="0" w:space="0" w:color="auto"/>
            <w:bottom w:val="none" w:sz="0" w:space="0" w:color="auto"/>
            <w:right w:val="none" w:sz="0" w:space="0" w:color="auto"/>
          </w:divBdr>
        </w:div>
      </w:divsChild>
    </w:div>
    <w:div w:id="1358850167">
      <w:bodyDiv w:val="1"/>
      <w:marLeft w:val="0"/>
      <w:marRight w:val="0"/>
      <w:marTop w:val="0"/>
      <w:marBottom w:val="0"/>
      <w:divBdr>
        <w:top w:val="none" w:sz="0" w:space="0" w:color="auto"/>
        <w:left w:val="none" w:sz="0" w:space="0" w:color="auto"/>
        <w:bottom w:val="none" w:sz="0" w:space="0" w:color="auto"/>
        <w:right w:val="none" w:sz="0" w:space="0" w:color="auto"/>
      </w:divBdr>
    </w:div>
    <w:div w:id="1646275748">
      <w:bodyDiv w:val="1"/>
      <w:marLeft w:val="0"/>
      <w:marRight w:val="0"/>
      <w:marTop w:val="0"/>
      <w:marBottom w:val="0"/>
      <w:divBdr>
        <w:top w:val="none" w:sz="0" w:space="0" w:color="auto"/>
        <w:left w:val="none" w:sz="0" w:space="0" w:color="auto"/>
        <w:bottom w:val="none" w:sz="0" w:space="0" w:color="auto"/>
        <w:right w:val="none" w:sz="0" w:space="0" w:color="auto"/>
      </w:divBdr>
    </w:div>
    <w:div w:id="1735279325">
      <w:bodyDiv w:val="1"/>
      <w:marLeft w:val="0"/>
      <w:marRight w:val="0"/>
      <w:marTop w:val="0"/>
      <w:marBottom w:val="0"/>
      <w:divBdr>
        <w:top w:val="none" w:sz="0" w:space="0" w:color="auto"/>
        <w:left w:val="none" w:sz="0" w:space="0" w:color="auto"/>
        <w:bottom w:val="none" w:sz="0" w:space="0" w:color="auto"/>
        <w:right w:val="none" w:sz="0" w:space="0" w:color="auto"/>
      </w:divBdr>
      <w:divsChild>
        <w:div w:id="641034376">
          <w:marLeft w:val="446"/>
          <w:marRight w:val="0"/>
          <w:marTop w:val="50"/>
          <w:marBottom w:val="0"/>
          <w:divBdr>
            <w:top w:val="none" w:sz="0" w:space="0" w:color="auto"/>
            <w:left w:val="none" w:sz="0" w:space="0" w:color="auto"/>
            <w:bottom w:val="none" w:sz="0" w:space="0" w:color="auto"/>
            <w:right w:val="none" w:sz="0" w:space="0" w:color="auto"/>
          </w:divBdr>
        </w:div>
        <w:div w:id="2010790386">
          <w:marLeft w:val="446"/>
          <w:marRight w:val="0"/>
          <w:marTop w:val="50"/>
          <w:marBottom w:val="0"/>
          <w:divBdr>
            <w:top w:val="none" w:sz="0" w:space="0" w:color="auto"/>
            <w:left w:val="none" w:sz="0" w:space="0" w:color="auto"/>
            <w:bottom w:val="none" w:sz="0" w:space="0" w:color="auto"/>
            <w:right w:val="none" w:sz="0" w:space="0" w:color="auto"/>
          </w:divBdr>
        </w:div>
        <w:div w:id="344598217">
          <w:marLeft w:val="446"/>
          <w:marRight w:val="0"/>
          <w:marTop w:val="50"/>
          <w:marBottom w:val="0"/>
          <w:divBdr>
            <w:top w:val="none" w:sz="0" w:space="0" w:color="auto"/>
            <w:left w:val="none" w:sz="0" w:space="0" w:color="auto"/>
            <w:bottom w:val="none" w:sz="0" w:space="0" w:color="auto"/>
            <w:right w:val="none" w:sz="0" w:space="0" w:color="auto"/>
          </w:divBdr>
        </w:div>
        <w:div w:id="606306179">
          <w:marLeft w:val="446"/>
          <w:marRight w:val="0"/>
          <w:marTop w:val="50"/>
          <w:marBottom w:val="0"/>
          <w:divBdr>
            <w:top w:val="none" w:sz="0" w:space="0" w:color="auto"/>
            <w:left w:val="none" w:sz="0" w:space="0" w:color="auto"/>
            <w:bottom w:val="none" w:sz="0" w:space="0" w:color="auto"/>
            <w:right w:val="none" w:sz="0" w:space="0" w:color="auto"/>
          </w:divBdr>
        </w:div>
      </w:divsChild>
    </w:div>
    <w:div w:id="1745949726">
      <w:bodyDiv w:val="1"/>
      <w:marLeft w:val="0"/>
      <w:marRight w:val="0"/>
      <w:marTop w:val="0"/>
      <w:marBottom w:val="0"/>
      <w:divBdr>
        <w:top w:val="none" w:sz="0" w:space="0" w:color="auto"/>
        <w:left w:val="none" w:sz="0" w:space="0" w:color="auto"/>
        <w:bottom w:val="none" w:sz="0" w:space="0" w:color="auto"/>
        <w:right w:val="none" w:sz="0" w:space="0" w:color="auto"/>
      </w:divBdr>
    </w:div>
    <w:div w:id="1754351114">
      <w:bodyDiv w:val="1"/>
      <w:marLeft w:val="0"/>
      <w:marRight w:val="0"/>
      <w:marTop w:val="0"/>
      <w:marBottom w:val="0"/>
      <w:divBdr>
        <w:top w:val="none" w:sz="0" w:space="0" w:color="auto"/>
        <w:left w:val="none" w:sz="0" w:space="0" w:color="auto"/>
        <w:bottom w:val="none" w:sz="0" w:space="0" w:color="auto"/>
        <w:right w:val="none" w:sz="0" w:space="0" w:color="auto"/>
      </w:divBdr>
    </w:div>
    <w:div w:id="1761877279">
      <w:bodyDiv w:val="1"/>
      <w:marLeft w:val="0"/>
      <w:marRight w:val="0"/>
      <w:marTop w:val="0"/>
      <w:marBottom w:val="0"/>
      <w:divBdr>
        <w:top w:val="none" w:sz="0" w:space="0" w:color="auto"/>
        <w:left w:val="none" w:sz="0" w:space="0" w:color="auto"/>
        <w:bottom w:val="none" w:sz="0" w:space="0" w:color="auto"/>
        <w:right w:val="none" w:sz="0" w:space="0" w:color="auto"/>
      </w:divBdr>
    </w:div>
    <w:div w:id="1797990671">
      <w:bodyDiv w:val="1"/>
      <w:marLeft w:val="0"/>
      <w:marRight w:val="0"/>
      <w:marTop w:val="0"/>
      <w:marBottom w:val="0"/>
      <w:divBdr>
        <w:top w:val="none" w:sz="0" w:space="0" w:color="auto"/>
        <w:left w:val="none" w:sz="0" w:space="0" w:color="auto"/>
        <w:bottom w:val="none" w:sz="0" w:space="0" w:color="auto"/>
        <w:right w:val="none" w:sz="0" w:space="0" w:color="auto"/>
      </w:divBdr>
    </w:div>
    <w:div w:id="183425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aulmccormack@belfastmet.ac.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hydrogenireland.or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nm/iI+zl/5QqI6BbI6xx7THGQ==">AMUW2mUAZ6IaVp9crtkQ2GB2R4guOTk97OSbov9Ll/W4NWz6Tbs0KgmZATKJq25qWMVkcKgEW5wGLWIxo13Q0uVrp9d1CMeE1twLCxFmgFpSF74B6H+oEJk=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Belfast Metropolitan College</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McCormack (PaulMcCormack)</dc:creator>
  <cp:lastModifiedBy>Paul McCormack (PaulMcCormack)</cp:lastModifiedBy>
  <cp:revision>7</cp:revision>
  <dcterms:created xsi:type="dcterms:W3CDTF">2022-10-25T13:25:00Z</dcterms:created>
  <dcterms:modified xsi:type="dcterms:W3CDTF">2022-11-07T10:11:00Z</dcterms:modified>
</cp:coreProperties>
</file>