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44A5" w14:textId="2EA99A0D" w:rsidR="00BA325D" w:rsidRDefault="00BA325D" w:rsidP="00B026B5">
      <w:pPr>
        <w:rPr>
          <w:sz w:val="28"/>
          <w:szCs w:val="28"/>
          <w:lang w:val="en-GB"/>
        </w:rPr>
      </w:pPr>
      <w:r w:rsidRPr="00BA325D">
        <w:rPr>
          <w:noProof/>
          <w:sz w:val="28"/>
          <w:szCs w:val="28"/>
          <w:lang w:eastAsia="nl-BE"/>
        </w:rPr>
        <w:drawing>
          <wp:inline distT="0" distB="0" distL="0" distR="0" wp14:anchorId="6F9B7108" wp14:editId="0E60B26C">
            <wp:extent cx="2895600" cy="1247775"/>
            <wp:effectExtent l="0" t="0" r="0" b="9525"/>
            <wp:docPr id="1" name="Picture 1" descr="P:\Projecten - NWE\BioBase4SME\Communication\Coupon docs\logo_BioBase4SME_A4_id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en - NWE\BioBase4SME\Communication\Coupon docs\logo_BioBase4SME_A4_ide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AC7" w:rsidRPr="00B026B5">
        <w:rPr>
          <w:sz w:val="28"/>
          <w:szCs w:val="28"/>
          <w:lang w:val="en-GB"/>
        </w:rPr>
        <w:tab/>
      </w:r>
    </w:p>
    <w:p w14:paraId="27394AAB" w14:textId="77777777" w:rsidR="00BA325D" w:rsidRDefault="00BA325D" w:rsidP="00B026B5">
      <w:pPr>
        <w:rPr>
          <w:sz w:val="28"/>
          <w:szCs w:val="28"/>
          <w:lang w:val="en-GB"/>
        </w:rPr>
      </w:pPr>
    </w:p>
    <w:p w14:paraId="2C4655AB" w14:textId="32093B6B" w:rsidR="00973AA3" w:rsidRPr="00BA325D" w:rsidRDefault="00BB6D80" w:rsidP="00B026B5">
      <w:pPr>
        <w:rPr>
          <w:b/>
          <w:sz w:val="48"/>
          <w:szCs w:val="48"/>
        </w:rPr>
      </w:pPr>
      <w:r w:rsidRPr="00BA325D">
        <w:rPr>
          <w:b/>
          <w:sz w:val="48"/>
          <w:szCs w:val="48"/>
          <w:lang w:val="en-GB"/>
        </w:rPr>
        <w:t>Bio</w:t>
      </w:r>
      <w:r w:rsidR="00CA6969" w:rsidRPr="00BA325D">
        <w:rPr>
          <w:b/>
          <w:sz w:val="48"/>
          <w:szCs w:val="48"/>
          <w:lang w:val="en-GB"/>
        </w:rPr>
        <w:t>Base</w:t>
      </w:r>
      <w:r w:rsidRPr="00BA325D">
        <w:rPr>
          <w:b/>
          <w:sz w:val="48"/>
          <w:szCs w:val="48"/>
          <w:lang w:val="en-GB"/>
        </w:rPr>
        <w:t>4SME</w:t>
      </w:r>
      <w:r w:rsidR="00AE64C7" w:rsidRPr="00BA325D">
        <w:rPr>
          <w:b/>
          <w:sz w:val="48"/>
          <w:szCs w:val="48"/>
          <w:lang w:val="en-GB"/>
        </w:rPr>
        <w:t xml:space="preserve"> </w:t>
      </w:r>
      <w:r w:rsidR="00B026B5" w:rsidRPr="00BA325D">
        <w:rPr>
          <w:b/>
          <w:sz w:val="48"/>
          <w:szCs w:val="48"/>
          <w:lang w:val="en-GB"/>
        </w:rPr>
        <w:t>Coupon Agreement</w:t>
      </w:r>
    </w:p>
    <w:p w14:paraId="2151515F" w14:textId="77777777" w:rsidR="009C560C" w:rsidRDefault="009C560C" w:rsidP="0016236D">
      <w:pPr>
        <w:spacing w:after="0"/>
        <w:rPr>
          <w:lang w:val="en-GB"/>
        </w:rPr>
      </w:pPr>
    </w:p>
    <w:p w14:paraId="1CB3594C" w14:textId="77777777" w:rsidR="00BA325D" w:rsidRDefault="00BA325D" w:rsidP="0016236D">
      <w:pPr>
        <w:spacing w:after="0"/>
        <w:rPr>
          <w:lang w:val="en-GB"/>
        </w:rPr>
      </w:pPr>
    </w:p>
    <w:p w14:paraId="27758CC1" w14:textId="77777777" w:rsidR="00BA325D" w:rsidRDefault="00BA325D" w:rsidP="0016236D">
      <w:pPr>
        <w:spacing w:after="0"/>
        <w:rPr>
          <w:lang w:val="en-GB"/>
        </w:rPr>
      </w:pPr>
      <w:bookmarkStart w:id="0" w:name="_GoBack"/>
      <w:bookmarkEnd w:id="0"/>
    </w:p>
    <w:p w14:paraId="63A5A147" w14:textId="77777777" w:rsidR="00BA325D" w:rsidRDefault="00BA325D" w:rsidP="0016236D">
      <w:pPr>
        <w:spacing w:after="0"/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-21265328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AB7198" w14:textId="77777777" w:rsidR="00B40781" w:rsidRDefault="00B40781">
          <w:pPr>
            <w:pStyle w:val="TOCHeading"/>
          </w:pPr>
          <w:r>
            <w:t>Contents</w:t>
          </w:r>
        </w:p>
        <w:p w14:paraId="3B87B3C6" w14:textId="77777777" w:rsidR="00BA325D" w:rsidRPr="00BA325D" w:rsidRDefault="00BA325D" w:rsidP="00BA325D">
          <w:pPr>
            <w:rPr>
              <w:lang w:val="en-US"/>
            </w:rPr>
          </w:pPr>
        </w:p>
        <w:p w14:paraId="402ECBC2" w14:textId="77777777" w:rsidR="00383531" w:rsidRDefault="00015FF0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 w:rsidR="00B40781" w:rsidRPr="00B40781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59365185" w:history="1">
            <w:r w:rsidR="00383531" w:rsidRPr="00EE505D">
              <w:rPr>
                <w:rStyle w:val="Hyperlink"/>
                <w:b/>
                <w:noProof/>
                <w:lang w:val="en-GB"/>
              </w:rPr>
              <w:t>1.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b/>
                <w:noProof/>
                <w:lang w:val="en-GB"/>
              </w:rPr>
              <w:t>Between: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_Toc459365185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 w:rsidR="00BA325D">
              <w:rPr>
                <w:noProof/>
                <w:webHidden/>
              </w:rPr>
              <w:t>2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5E4BAED6" w14:textId="77777777" w:rsidR="00383531" w:rsidRDefault="00BA325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86" w:history="1">
            <w:r w:rsidR="00383531" w:rsidRPr="00EE505D">
              <w:rPr>
                <w:rStyle w:val="Hyperlink"/>
                <w:b/>
                <w:noProof/>
                <w:lang w:val="en-GB"/>
              </w:rPr>
              <w:t>2.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b/>
                <w:noProof/>
                <w:lang w:val="en-GB"/>
              </w:rPr>
              <w:t>Purpose of the document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_Toc459365186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187F2E06" w14:textId="77777777" w:rsidR="00383531" w:rsidRDefault="00BA325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87" w:history="1">
            <w:r w:rsidR="00383531" w:rsidRPr="00EE505D">
              <w:rPr>
                <w:rStyle w:val="Hyperlink"/>
                <w:b/>
                <w:noProof/>
                <w:lang w:val="en-GB"/>
              </w:rPr>
              <w:t>3.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b/>
                <w:noProof/>
                <w:lang w:val="en-GB"/>
              </w:rPr>
              <w:t>Description of coupon services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_Toc459365187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62154D55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88" w:history="1">
            <w:r w:rsidR="00383531" w:rsidRPr="00EE505D">
              <w:rPr>
                <w:rStyle w:val="Hyperlink"/>
                <w:i/>
                <w:noProof/>
                <w:lang w:val="en-GB"/>
              </w:rPr>
              <w:t>1.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i/>
                <w:noProof/>
                <w:lang w:val="en-GB"/>
              </w:rPr>
              <w:t>Bio Base Europe Pilot Plant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_Toc459365188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664495B6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89" w:history="1">
            <w:r w:rsidR="00383531" w:rsidRPr="00EE505D">
              <w:rPr>
                <w:rStyle w:val="Hyperlink"/>
                <w:i/>
                <w:noProof/>
                <w:lang w:val="en-GB"/>
              </w:rPr>
              <w:t>2.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i/>
                <w:noProof/>
                <w:lang w:val="en-GB"/>
              </w:rPr>
              <w:t>TCBB Resource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_Toc459365189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70304D2B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90" w:history="1">
            <w:r w:rsidR="00383531" w:rsidRPr="00EE505D">
              <w:rPr>
                <w:rStyle w:val="Hyperlink"/>
                <w:i/>
                <w:noProof/>
                <w:lang w:val="en-GB"/>
              </w:rPr>
              <w:t>3.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i/>
                <w:noProof/>
                <w:lang w:val="en-GB"/>
              </w:rPr>
              <w:t>Materia Nova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_Toc459365190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080D5399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91" w:history="1">
            <w:r w:rsidR="00383531" w:rsidRPr="00EE505D">
              <w:rPr>
                <w:rStyle w:val="Hyperlink"/>
                <w:rFonts w:ascii="Calibri" w:hAnsi="Calibri"/>
                <w:i/>
                <w:noProof/>
                <w:lang w:val="en-GB"/>
              </w:rPr>
              <w:t>4.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rFonts w:ascii="Calibri" w:hAnsi="Calibri"/>
                <w:i/>
                <w:noProof/>
                <w:lang w:val="en-GB"/>
              </w:rPr>
              <w:t>NNFCC, the bioeconomy consultants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_Toc459365191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024CDA7F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92" w:history="1">
            <w:r w:rsidR="00383531" w:rsidRPr="00EE505D">
              <w:rPr>
                <w:rStyle w:val="Hyperlink"/>
                <w:i/>
                <w:noProof/>
                <w:lang w:val="en-GB"/>
              </w:rPr>
              <w:t>5.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i/>
                <w:noProof/>
                <w:lang w:val="en-GB"/>
              </w:rPr>
              <w:t>Association des Chambres d’Agriculture de l’Arc Atlantique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_Toc459365192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5966D94E" w14:textId="77777777" w:rsidR="00383531" w:rsidRDefault="00BA325D">
          <w:pPr>
            <w:pStyle w:val="TOC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93" w:history="1">
            <w:r w:rsidR="00383531" w:rsidRPr="00EE505D">
              <w:rPr>
                <w:rStyle w:val="Hyperlink"/>
                <w:i/>
                <w:noProof/>
                <w:lang w:val="en-GB"/>
              </w:rPr>
              <w:t>6.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i/>
                <w:noProof/>
                <w:lang w:val="en-GB"/>
              </w:rPr>
              <w:t>Rewin projecten BV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_Toc459365193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59AB74C1" w14:textId="77777777" w:rsidR="00383531" w:rsidRDefault="00BA325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459365194" w:history="1">
            <w:r w:rsidR="00383531" w:rsidRPr="00EE505D">
              <w:rPr>
                <w:rStyle w:val="Hyperlink"/>
                <w:b/>
                <w:noProof/>
                <w:lang w:val="en-GB"/>
              </w:rPr>
              <w:t>4.</w:t>
            </w:r>
            <w:r w:rsidR="00383531">
              <w:rPr>
                <w:rFonts w:eastAsiaTheme="minorEastAsia"/>
                <w:noProof/>
                <w:lang w:eastAsia="nl-BE"/>
              </w:rPr>
              <w:tab/>
            </w:r>
            <w:r w:rsidR="00383531" w:rsidRPr="00EE505D">
              <w:rPr>
                <w:rStyle w:val="Hyperlink"/>
                <w:b/>
                <w:noProof/>
                <w:lang w:val="en-GB"/>
              </w:rPr>
              <w:t>Signatures</w:t>
            </w:r>
            <w:r w:rsidR="00383531">
              <w:rPr>
                <w:noProof/>
                <w:webHidden/>
              </w:rPr>
              <w:tab/>
            </w:r>
            <w:r w:rsidR="00383531">
              <w:rPr>
                <w:noProof/>
                <w:webHidden/>
              </w:rPr>
              <w:fldChar w:fldCharType="begin"/>
            </w:r>
            <w:r w:rsidR="00383531">
              <w:rPr>
                <w:noProof/>
                <w:webHidden/>
              </w:rPr>
              <w:instrText xml:space="preserve"> PAGEREF _Toc459365194 \h </w:instrText>
            </w:r>
            <w:r w:rsidR="00383531">
              <w:rPr>
                <w:noProof/>
                <w:webHidden/>
              </w:rPr>
            </w:r>
            <w:r w:rsidR="0038353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383531">
              <w:rPr>
                <w:noProof/>
                <w:webHidden/>
              </w:rPr>
              <w:fldChar w:fldCharType="end"/>
            </w:r>
          </w:hyperlink>
        </w:p>
        <w:p w14:paraId="7B8F2094" w14:textId="3AA51780" w:rsidR="00BA325D" w:rsidRDefault="00015FF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014FAF95" w14:textId="7D5D338A" w:rsidR="00B40781" w:rsidRPr="00B40781" w:rsidRDefault="00BA325D">
          <w:pPr>
            <w:rPr>
              <w:lang w:val="en-US"/>
            </w:rPr>
          </w:pPr>
        </w:p>
      </w:sdtContent>
    </w:sdt>
    <w:p w14:paraId="58342933" w14:textId="77777777" w:rsidR="00BA325D" w:rsidRDefault="00BA325D">
      <w:pPr>
        <w:rPr>
          <w:b/>
          <w:lang w:val="en-GB"/>
        </w:rPr>
      </w:pPr>
      <w:bookmarkStart w:id="1" w:name="_Toc459365185"/>
    </w:p>
    <w:p w14:paraId="641D714D" w14:textId="77777777" w:rsidR="00BA325D" w:rsidRDefault="00BA325D">
      <w:pPr>
        <w:rPr>
          <w:b/>
          <w:lang w:val="en-GB"/>
        </w:rPr>
      </w:pPr>
    </w:p>
    <w:p w14:paraId="589086C4" w14:textId="77777777" w:rsidR="00BA325D" w:rsidRDefault="00BA325D">
      <w:pPr>
        <w:rPr>
          <w:b/>
          <w:lang w:val="en-GB"/>
        </w:rPr>
      </w:pPr>
    </w:p>
    <w:p w14:paraId="3B8EE758" w14:textId="77777777" w:rsidR="00BA325D" w:rsidRDefault="00BA325D">
      <w:pPr>
        <w:rPr>
          <w:b/>
          <w:lang w:val="en-GB"/>
        </w:rPr>
      </w:pPr>
    </w:p>
    <w:p w14:paraId="744DE226" w14:textId="77777777" w:rsidR="00BA325D" w:rsidRDefault="00BA325D">
      <w:pPr>
        <w:rPr>
          <w:b/>
          <w:lang w:val="en-GB"/>
        </w:rPr>
      </w:pPr>
    </w:p>
    <w:p w14:paraId="6C28117F" w14:textId="6AE9BB12" w:rsidR="00BA325D" w:rsidRDefault="00BA325D">
      <w:pPr>
        <w:rPr>
          <w:b/>
          <w:lang w:val="en-GB"/>
        </w:rPr>
      </w:pPr>
    </w:p>
    <w:p w14:paraId="3B9B8465" w14:textId="0CF34844" w:rsidR="00C317D4" w:rsidRDefault="00C317D4" w:rsidP="00C317D4">
      <w:pPr>
        <w:pStyle w:val="ListParagraph"/>
        <w:numPr>
          <w:ilvl w:val="0"/>
          <w:numId w:val="1"/>
        </w:numPr>
        <w:spacing w:after="0"/>
        <w:outlineLvl w:val="0"/>
        <w:rPr>
          <w:b/>
          <w:lang w:val="en-GB"/>
        </w:rPr>
      </w:pPr>
      <w:r>
        <w:rPr>
          <w:b/>
          <w:lang w:val="en-GB"/>
        </w:rPr>
        <w:t>Between:</w:t>
      </w:r>
      <w:bookmarkEnd w:id="1"/>
    </w:p>
    <w:p w14:paraId="37B61CCD" w14:textId="55190D0E" w:rsidR="00C317D4" w:rsidRDefault="002B65EE" w:rsidP="00C317D4">
      <w:pPr>
        <w:rPr>
          <w:b/>
          <w:lang w:val="en-GB"/>
        </w:rPr>
      </w:pPr>
      <w:r>
        <w:rPr>
          <w:b/>
          <w:lang w:val="en-GB"/>
        </w:rPr>
        <w:t>The coupon receiver</w:t>
      </w:r>
    </w:p>
    <w:p w14:paraId="5CF97016" w14:textId="6E4BC0AD" w:rsidR="002B65EE" w:rsidRPr="002B65EE" w:rsidRDefault="002B65EE" w:rsidP="002B65EE">
      <w:pPr>
        <w:rPr>
          <w:lang w:val="en-US"/>
        </w:rPr>
      </w:pPr>
      <w:r>
        <w:rPr>
          <w:b/>
          <w:lang w:val="en-US"/>
        </w:rPr>
        <w:t>[Name SME]</w:t>
      </w:r>
      <w:r w:rsidRPr="002B65EE">
        <w:rPr>
          <w:b/>
          <w:lang w:val="en-US"/>
        </w:rPr>
        <w:t xml:space="preserve">, </w:t>
      </w:r>
      <w:r w:rsidRPr="002B65EE">
        <w:rPr>
          <w:lang w:val="en-US"/>
        </w:rPr>
        <w:t xml:space="preserve">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2B94A056" w14:textId="219FC51B" w:rsidR="002B65EE" w:rsidRDefault="002B65EE" w:rsidP="00C317D4">
      <w:pPr>
        <w:rPr>
          <w:b/>
          <w:lang w:val="en-GB"/>
        </w:rPr>
      </w:pPr>
      <w:r>
        <w:rPr>
          <w:b/>
          <w:lang w:val="en-GB"/>
        </w:rPr>
        <w:t>The service providers</w:t>
      </w:r>
    </w:p>
    <w:p w14:paraId="6FBBBCB9" w14:textId="7DDC6AF6" w:rsidR="00C317D4" w:rsidRPr="002B65EE" w:rsidRDefault="002B65EE" w:rsidP="00C317D4">
      <w:pPr>
        <w:rPr>
          <w:lang w:val="en-US"/>
        </w:rPr>
      </w:pPr>
      <w:r w:rsidRPr="002B65EE">
        <w:rPr>
          <w:b/>
          <w:lang w:val="en-US"/>
        </w:rPr>
        <w:t>BIO BASE EUROPE PILOT PLANT</w:t>
      </w:r>
      <w:r w:rsidRPr="002B65EE">
        <w:rPr>
          <w:lang w:val="en-US"/>
        </w:rPr>
        <w:t>, with its principal place of business at Rodenhuizekaai 1, 9042  Ghent and duly represented by Luc Helsen, Financial Manager.</w:t>
      </w:r>
    </w:p>
    <w:p w14:paraId="10440783" w14:textId="3F6E8B1A" w:rsidR="00C317D4" w:rsidRDefault="002B65EE" w:rsidP="00C317D4">
      <w:pPr>
        <w:rPr>
          <w:lang w:val="en-US"/>
        </w:rPr>
      </w:pPr>
      <w:r>
        <w:rPr>
          <w:b/>
          <w:lang w:val="en-GB"/>
        </w:rPr>
        <w:t xml:space="preserve">TCBB Resource, </w:t>
      </w:r>
      <w:r w:rsidRPr="002B65EE">
        <w:rPr>
          <w:lang w:val="en-US"/>
        </w:rPr>
        <w:t xml:space="preserve">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0EDB3286" w14:textId="2C5D725D" w:rsidR="002B65EE" w:rsidRDefault="002B65EE" w:rsidP="00C317D4">
      <w:pPr>
        <w:rPr>
          <w:lang w:val="en-US"/>
        </w:rPr>
      </w:pPr>
      <w:r w:rsidRPr="002B65EE">
        <w:rPr>
          <w:b/>
          <w:lang w:val="en-US"/>
        </w:rPr>
        <w:t>Materia Nova</w:t>
      </w:r>
      <w:r>
        <w:rPr>
          <w:lang w:val="en-US"/>
        </w:rPr>
        <w:t>,</w:t>
      </w:r>
      <w:r w:rsidRPr="002B65EE">
        <w:rPr>
          <w:lang w:val="en-US"/>
        </w:rPr>
        <w:t xml:space="preserve"> 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17F93247" w14:textId="4FE29A13" w:rsidR="002B65EE" w:rsidRDefault="002B65EE" w:rsidP="00C317D4">
      <w:pPr>
        <w:rPr>
          <w:lang w:val="en-US"/>
        </w:rPr>
      </w:pPr>
      <w:r w:rsidRPr="002B65EE">
        <w:rPr>
          <w:b/>
          <w:lang w:val="en-US"/>
        </w:rPr>
        <w:t>NNFCC, the bioeconomy consultants</w:t>
      </w:r>
      <w:r>
        <w:rPr>
          <w:lang w:val="en-US"/>
        </w:rPr>
        <w:t>,</w:t>
      </w:r>
      <w:r w:rsidRPr="002B65EE">
        <w:rPr>
          <w:lang w:val="en-US"/>
        </w:rPr>
        <w:t xml:space="preserve"> 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0A2DFC80" w14:textId="37181F7B" w:rsidR="002B65EE" w:rsidRDefault="002B65EE" w:rsidP="00C317D4">
      <w:pPr>
        <w:rPr>
          <w:lang w:val="en-US"/>
        </w:rPr>
      </w:pPr>
      <w:r>
        <w:rPr>
          <w:b/>
          <w:lang w:val="en-US"/>
        </w:rPr>
        <w:t xml:space="preserve">Associations des Chambres d’Agriculture de l’Arc Atlantique, </w:t>
      </w:r>
      <w:r w:rsidRPr="002B65EE">
        <w:rPr>
          <w:lang w:val="en-US"/>
        </w:rPr>
        <w:t xml:space="preserve">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4D49169C" w14:textId="16BD5365" w:rsidR="002B65EE" w:rsidRPr="002B65EE" w:rsidRDefault="002B65EE" w:rsidP="00383531">
      <w:pPr>
        <w:rPr>
          <w:b/>
          <w:lang w:val="en-US"/>
        </w:rPr>
      </w:pPr>
      <w:r w:rsidRPr="002B65EE">
        <w:rPr>
          <w:b/>
          <w:lang w:val="en-US"/>
        </w:rPr>
        <w:t>REWIN projecten BV</w:t>
      </w:r>
      <w:r>
        <w:rPr>
          <w:lang w:val="en-US"/>
        </w:rPr>
        <w:t xml:space="preserve">, </w:t>
      </w:r>
      <w:r w:rsidRPr="002B65EE">
        <w:rPr>
          <w:lang w:val="en-US"/>
        </w:rPr>
        <w:t xml:space="preserve">with its principal place of business at </w:t>
      </w:r>
      <w:r>
        <w:rPr>
          <w:lang w:val="en-US"/>
        </w:rPr>
        <w:t>[address]</w:t>
      </w:r>
      <w:r w:rsidRPr="002B65EE">
        <w:rPr>
          <w:lang w:val="en-US"/>
        </w:rPr>
        <w:t xml:space="preserve"> and duly represented by </w:t>
      </w:r>
      <w:r>
        <w:rPr>
          <w:lang w:val="en-US"/>
        </w:rPr>
        <w:t>[Name legal representative].</w:t>
      </w:r>
    </w:p>
    <w:p w14:paraId="1CE0DB46" w14:textId="77777777" w:rsidR="00C317D4" w:rsidRDefault="00C317D4" w:rsidP="00C317D4">
      <w:pPr>
        <w:spacing w:after="0"/>
        <w:outlineLvl w:val="0"/>
        <w:rPr>
          <w:b/>
          <w:lang w:val="en-GB"/>
        </w:rPr>
      </w:pPr>
    </w:p>
    <w:p w14:paraId="23BA97B4" w14:textId="77777777" w:rsidR="00BA325D" w:rsidRDefault="00BA325D" w:rsidP="00C317D4">
      <w:pPr>
        <w:spacing w:after="0"/>
        <w:outlineLvl w:val="0"/>
        <w:rPr>
          <w:b/>
          <w:lang w:val="en-GB"/>
        </w:rPr>
      </w:pPr>
    </w:p>
    <w:p w14:paraId="485A991A" w14:textId="77777777" w:rsidR="00BA325D" w:rsidRPr="00C317D4" w:rsidRDefault="00BA325D" w:rsidP="00C317D4">
      <w:pPr>
        <w:spacing w:after="0"/>
        <w:outlineLvl w:val="0"/>
        <w:rPr>
          <w:b/>
          <w:lang w:val="en-GB"/>
        </w:rPr>
      </w:pPr>
    </w:p>
    <w:p w14:paraId="690FA910" w14:textId="20C2C505" w:rsidR="009C560C" w:rsidRDefault="00B026B5" w:rsidP="00FB457A">
      <w:pPr>
        <w:pStyle w:val="ListParagraph"/>
        <w:numPr>
          <w:ilvl w:val="0"/>
          <w:numId w:val="1"/>
        </w:numPr>
        <w:spacing w:after="0"/>
        <w:outlineLvl w:val="0"/>
        <w:rPr>
          <w:b/>
          <w:lang w:val="en-GB"/>
        </w:rPr>
      </w:pPr>
      <w:bookmarkStart w:id="2" w:name="_Toc459365186"/>
      <w:r>
        <w:rPr>
          <w:b/>
          <w:lang w:val="en-GB"/>
        </w:rPr>
        <w:t>Purpose of the document</w:t>
      </w:r>
      <w:bookmarkEnd w:id="2"/>
    </w:p>
    <w:p w14:paraId="5A7FB422" w14:textId="7E88EAC8" w:rsidR="00B026B5" w:rsidRDefault="009C560C" w:rsidP="00E62C89">
      <w:pPr>
        <w:spacing w:after="0"/>
        <w:ind w:left="360"/>
        <w:jc w:val="both"/>
        <w:rPr>
          <w:lang w:val="en-GB"/>
        </w:rPr>
      </w:pPr>
      <w:r>
        <w:rPr>
          <w:lang w:val="en-GB"/>
        </w:rPr>
        <w:lastRenderedPageBreak/>
        <w:t>The project Bio</w:t>
      </w:r>
      <w:r w:rsidRPr="000A283E">
        <w:rPr>
          <w:lang w:val="en-GB"/>
        </w:rPr>
        <w:t>Base</w:t>
      </w:r>
      <w:r>
        <w:rPr>
          <w:lang w:val="en-GB"/>
        </w:rPr>
        <w:t>4SME</w:t>
      </w:r>
      <w:r w:rsidR="00E62C89">
        <w:rPr>
          <w:lang w:val="en-GB"/>
        </w:rPr>
        <w:t xml:space="preserve"> (</w:t>
      </w:r>
      <w:hyperlink r:id="rId9" w:history="1">
        <w:r w:rsidR="00E62C89" w:rsidRPr="00DD1520">
          <w:rPr>
            <w:rStyle w:val="Hyperlink"/>
            <w:lang w:val="en-GB"/>
          </w:rPr>
          <w:t>www.nweurope.eu/projects/bio-innovation-support-for-entrepreneurs-throughout-nwe-regions</w:t>
        </w:r>
      </w:hyperlink>
      <w:r w:rsidR="00E62C89">
        <w:rPr>
          <w:lang w:val="en-GB"/>
        </w:rPr>
        <w:t>)</w:t>
      </w:r>
      <w:r w:rsidRPr="000A283E">
        <w:rPr>
          <w:lang w:val="en-GB"/>
        </w:rPr>
        <w:t xml:space="preserve"> is </w:t>
      </w:r>
      <w:r w:rsidR="00B026B5">
        <w:rPr>
          <w:lang w:val="en-GB"/>
        </w:rPr>
        <w:t xml:space="preserve">offering </w:t>
      </w:r>
      <w:r>
        <w:rPr>
          <w:lang w:val="en-GB"/>
        </w:rPr>
        <w:t>innovation coupons to SME’s</w:t>
      </w:r>
      <w:r w:rsidR="00CD661F">
        <w:rPr>
          <w:lang w:val="en-GB"/>
        </w:rPr>
        <w:t xml:space="preserve"> and start-ups</w:t>
      </w:r>
      <w:r w:rsidR="00B026B5">
        <w:rPr>
          <w:lang w:val="en-GB"/>
        </w:rPr>
        <w:t>, after a selection procedure. When granted, t</w:t>
      </w:r>
      <w:r>
        <w:rPr>
          <w:lang w:val="en-GB"/>
        </w:rPr>
        <w:t xml:space="preserve">hese coupons provide </w:t>
      </w:r>
      <w:r w:rsidR="009D047E">
        <w:rPr>
          <w:lang w:val="en-GB"/>
        </w:rPr>
        <w:t>access to innovation services</w:t>
      </w:r>
      <w:r w:rsidR="003451A0">
        <w:rPr>
          <w:lang w:val="en-GB"/>
        </w:rPr>
        <w:t xml:space="preserve"> for obtaining proof-of-concept of a promising technology, and for developing a strong business strategy.</w:t>
      </w:r>
      <w:r w:rsidR="00B026B5">
        <w:rPr>
          <w:lang w:val="en-GB"/>
        </w:rPr>
        <w:t xml:space="preserve"> This document (the BioBase4SME Coupon Agreement) stipulates the exact</w:t>
      </w:r>
      <w:r w:rsidR="00C317D4">
        <w:rPr>
          <w:lang w:val="en-GB"/>
        </w:rPr>
        <w:t xml:space="preserve"> service</w:t>
      </w:r>
      <w:r w:rsidR="00B026B5">
        <w:rPr>
          <w:lang w:val="en-GB"/>
        </w:rPr>
        <w:t xml:space="preserve"> that will be provided by each service providers, and the value of </w:t>
      </w:r>
      <w:r w:rsidR="00C317D4">
        <w:rPr>
          <w:lang w:val="en-GB"/>
        </w:rPr>
        <w:t>that</w:t>
      </w:r>
      <w:r w:rsidR="00B026B5">
        <w:rPr>
          <w:lang w:val="en-GB"/>
        </w:rPr>
        <w:t xml:space="preserve"> service. This document needs to be signed by </w:t>
      </w:r>
      <w:r w:rsidR="00C317D4">
        <w:rPr>
          <w:lang w:val="en-GB"/>
        </w:rPr>
        <w:t xml:space="preserve">legal representatives of </w:t>
      </w:r>
      <w:r w:rsidR="00B026B5">
        <w:rPr>
          <w:lang w:val="en-GB"/>
        </w:rPr>
        <w:t xml:space="preserve">all parties involved (the coupon receiver, and the service providers) before any coupon work will start. </w:t>
      </w:r>
    </w:p>
    <w:p w14:paraId="5BF43FEF" w14:textId="77777777" w:rsidR="003451A0" w:rsidRDefault="003451A0" w:rsidP="00B026B5">
      <w:pPr>
        <w:spacing w:after="0"/>
        <w:jc w:val="both"/>
        <w:rPr>
          <w:lang w:val="en-GB"/>
        </w:rPr>
      </w:pPr>
    </w:p>
    <w:p w14:paraId="431D4308" w14:textId="77777777" w:rsidR="00BA325D" w:rsidRDefault="00BA325D">
      <w:pPr>
        <w:rPr>
          <w:b/>
          <w:lang w:val="en-GB"/>
        </w:rPr>
      </w:pPr>
      <w:bookmarkStart w:id="3" w:name="_Toc459365187"/>
      <w:r>
        <w:rPr>
          <w:b/>
          <w:lang w:val="en-GB"/>
        </w:rPr>
        <w:br w:type="page"/>
      </w:r>
    </w:p>
    <w:p w14:paraId="08290894" w14:textId="56B04393" w:rsidR="009C560C" w:rsidRDefault="00652DDC" w:rsidP="00FB457A">
      <w:pPr>
        <w:pStyle w:val="ListParagraph"/>
        <w:numPr>
          <w:ilvl w:val="0"/>
          <w:numId w:val="1"/>
        </w:numPr>
        <w:spacing w:after="0"/>
        <w:outlineLvl w:val="0"/>
        <w:rPr>
          <w:b/>
          <w:lang w:val="en-GB"/>
        </w:rPr>
      </w:pPr>
      <w:r w:rsidRPr="00652DDC">
        <w:rPr>
          <w:b/>
          <w:lang w:val="en-GB"/>
        </w:rPr>
        <w:t>Description of coupon services</w:t>
      </w:r>
      <w:bookmarkEnd w:id="3"/>
    </w:p>
    <w:p w14:paraId="293AB8E9" w14:textId="77777777" w:rsidR="00A06FB6" w:rsidRDefault="00A06FB6" w:rsidP="00FB457A">
      <w:pPr>
        <w:pStyle w:val="ListParagraph"/>
        <w:numPr>
          <w:ilvl w:val="0"/>
          <w:numId w:val="8"/>
        </w:numPr>
        <w:spacing w:after="0"/>
        <w:outlineLvl w:val="1"/>
        <w:rPr>
          <w:i/>
          <w:lang w:val="en-GB"/>
        </w:rPr>
      </w:pPr>
      <w:bookmarkStart w:id="4" w:name="_Toc459365188"/>
      <w:r w:rsidRPr="00A06FB6">
        <w:rPr>
          <w:i/>
          <w:lang w:val="en-GB"/>
        </w:rPr>
        <w:t>Bio Base Europe Pilot Plant</w:t>
      </w:r>
      <w:bookmarkEnd w:id="4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990651" w:rsidRPr="00BA325D" w14:paraId="621325DF" w14:textId="77777777" w:rsidTr="00370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4CD47D63" w14:textId="77777777" w:rsidR="00990651" w:rsidRDefault="00990651" w:rsidP="00DB3CA6">
            <w:pPr>
              <w:rPr>
                <w:b w:val="0"/>
                <w:lang w:val="en-GB"/>
              </w:rPr>
            </w:pPr>
            <w:r w:rsidRPr="00A06FB6">
              <w:rPr>
                <w:lang w:val="en-GB"/>
              </w:rPr>
              <w:t>Bio Base Europe Pilot Plant</w:t>
            </w:r>
            <w:r w:rsidR="00987648" w:rsidRPr="00A06FB6">
              <w:rPr>
                <w:lang w:val="en-GB"/>
              </w:rPr>
              <w:t xml:space="preserve"> </w:t>
            </w:r>
            <w:hyperlink r:id="rId10" w:history="1">
              <w:r w:rsidR="00987648" w:rsidRPr="00370500">
                <w:rPr>
                  <w:rStyle w:val="Hyperlink"/>
                  <w:color w:val="FFFFFF" w:themeColor="background1"/>
                  <w:lang w:val="en-GB"/>
                </w:rPr>
                <w:t>http://www.bbeu.org/pilotplant/</w:t>
              </w:r>
            </w:hyperlink>
          </w:p>
        </w:tc>
        <w:tc>
          <w:tcPr>
            <w:tcW w:w="4353" w:type="dxa"/>
          </w:tcPr>
          <w:p w14:paraId="0EDB2864" w14:textId="32EA399F" w:rsidR="00987648" w:rsidRPr="00C317D4" w:rsidRDefault="00C317D4" w:rsidP="00DB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08A94D9D" w14:textId="77777777" w:rsidR="00987648" w:rsidRDefault="00990651" w:rsidP="00DB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987648">
              <w:rPr>
                <w:lang w:val="en-GB"/>
              </w:rPr>
              <w:t>50% covered by project</w:t>
            </w:r>
          </w:p>
        </w:tc>
      </w:tr>
      <w:tr w:rsidR="00990651" w:rsidRPr="00BA325D" w14:paraId="1B9D6DA2" w14:textId="77777777" w:rsidTr="00370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3A0D1CD" w14:textId="2E454B9F" w:rsidR="00CC20FC" w:rsidRPr="00D63044" w:rsidRDefault="002627F2" w:rsidP="00C317D4">
            <w:pPr>
              <w:rPr>
                <w:b w:val="0"/>
                <w:lang w:val="en-GB"/>
              </w:rPr>
            </w:pPr>
            <w:r w:rsidRPr="00D63044">
              <w:rPr>
                <w:lang w:val="en-GB"/>
              </w:rPr>
              <w:t>Technological scale-up and i</w:t>
            </w:r>
            <w:r w:rsidR="00CC20FC" w:rsidRPr="00D63044">
              <w:rPr>
                <w:lang w:val="en-GB"/>
              </w:rPr>
              <w:t>ndustrial proof-of-concept</w:t>
            </w:r>
          </w:p>
        </w:tc>
      </w:tr>
      <w:tr w:rsidR="00370500" w:rsidRPr="00C42754" w14:paraId="337D204C" w14:textId="77777777" w:rsidTr="00370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7FDBEF6D" w14:textId="6D7F71EB" w:rsidR="00370500" w:rsidRPr="00C317D4" w:rsidRDefault="00C317D4" w:rsidP="00DB3CA6">
            <w:pPr>
              <w:rPr>
                <w:b w:val="0"/>
                <w:i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  <w:r w:rsidR="00370500" w:rsidRPr="00C317D4">
              <w:rPr>
                <w:b w:val="0"/>
                <w:i/>
                <w:lang w:val="en-US"/>
              </w:rPr>
              <w:t xml:space="preserve"> </w:t>
            </w:r>
          </w:p>
        </w:tc>
      </w:tr>
    </w:tbl>
    <w:p w14:paraId="624CD0DC" w14:textId="77777777" w:rsidR="00990651" w:rsidRDefault="00990651" w:rsidP="00990651">
      <w:pPr>
        <w:spacing w:after="0"/>
        <w:ind w:left="360"/>
        <w:outlineLvl w:val="0"/>
        <w:rPr>
          <w:b/>
          <w:lang w:val="en-GB"/>
        </w:rPr>
      </w:pPr>
    </w:p>
    <w:p w14:paraId="37F56C2D" w14:textId="77777777" w:rsidR="00A06FB6" w:rsidRPr="00A06FB6" w:rsidRDefault="00A06FB6" w:rsidP="00FB457A">
      <w:pPr>
        <w:pStyle w:val="ListParagraph"/>
        <w:numPr>
          <w:ilvl w:val="0"/>
          <w:numId w:val="8"/>
        </w:numPr>
        <w:spacing w:after="0"/>
        <w:outlineLvl w:val="1"/>
        <w:rPr>
          <w:i/>
          <w:lang w:val="en-GB"/>
        </w:rPr>
      </w:pPr>
      <w:bookmarkStart w:id="5" w:name="_Toc459365189"/>
      <w:r>
        <w:rPr>
          <w:i/>
          <w:lang w:val="en-GB"/>
        </w:rPr>
        <w:t>TCBB Resource</w:t>
      </w:r>
      <w:bookmarkEnd w:id="5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A06FB6" w14:paraId="2462FE87" w14:textId="77777777" w:rsidTr="00C3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5D43D589" w14:textId="77777777" w:rsidR="00A06FB6" w:rsidRDefault="00A06FB6" w:rsidP="004974EA">
            <w:pPr>
              <w:rPr>
                <w:lang w:val="en-GB"/>
              </w:rPr>
            </w:pPr>
            <w:r>
              <w:rPr>
                <w:lang w:val="en-GB"/>
              </w:rPr>
              <w:t>TCBB-Resource</w:t>
            </w:r>
          </w:p>
          <w:p w14:paraId="0E63C4C9" w14:textId="77777777" w:rsidR="009F5207" w:rsidRPr="009F5207" w:rsidRDefault="009F5207" w:rsidP="004974EA">
            <w:pPr>
              <w:rPr>
                <w:b w:val="0"/>
                <w:lang w:val="en-GB"/>
              </w:rPr>
            </w:pPr>
            <w:r w:rsidRPr="009F5207">
              <w:rPr>
                <w:b w:val="0"/>
                <w:lang w:val="en-GB"/>
              </w:rPr>
              <w:t>website</w:t>
            </w:r>
          </w:p>
        </w:tc>
        <w:tc>
          <w:tcPr>
            <w:tcW w:w="4353" w:type="dxa"/>
          </w:tcPr>
          <w:p w14:paraId="43AA1768" w14:textId="77777777" w:rsidR="00C317D4" w:rsidRPr="00C317D4" w:rsidRDefault="00C317D4" w:rsidP="00C31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05338431" w14:textId="77777777" w:rsidR="00A06FB6" w:rsidRDefault="00A13A09" w:rsidP="0049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commentRangeStart w:id="6"/>
            <w:r>
              <w:rPr>
                <w:lang w:val="en-GB"/>
              </w:rPr>
              <w:t>100</w:t>
            </w:r>
            <w:r w:rsidR="00A06FB6" w:rsidRPr="00987648">
              <w:rPr>
                <w:lang w:val="en-GB"/>
              </w:rPr>
              <w:t>% covered by project</w:t>
            </w:r>
            <w:commentRangeEnd w:id="6"/>
            <w:r w:rsidR="00E95000">
              <w:rPr>
                <w:rStyle w:val="CommentReference"/>
                <w:b w:val="0"/>
                <w:bCs w:val="0"/>
                <w:color w:val="auto"/>
              </w:rPr>
              <w:commentReference w:id="6"/>
            </w:r>
          </w:p>
        </w:tc>
      </w:tr>
      <w:tr w:rsidR="00A06FB6" w:rsidRPr="00BA325D" w14:paraId="083F43B8" w14:textId="77777777" w:rsidTr="00C3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04CB59C3" w14:textId="77777777" w:rsidR="00A06FB6" w:rsidRPr="00D63044" w:rsidRDefault="00A06FB6" w:rsidP="004974EA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t>Anaerobic digestion and pyrolysis tests</w:t>
            </w:r>
            <w:r w:rsidRPr="00D63044">
              <w:rPr>
                <w:b w:val="0"/>
                <w:lang w:val="en-GB"/>
              </w:rPr>
              <w:t xml:space="preserve"> </w:t>
            </w:r>
          </w:p>
        </w:tc>
      </w:tr>
      <w:tr w:rsidR="00A06FB6" w:rsidRPr="00C42754" w14:paraId="64FFAFE3" w14:textId="77777777" w:rsidTr="00C32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0DFE0482" w14:textId="169B3E62" w:rsidR="00A06FB6" w:rsidRPr="00D63044" w:rsidRDefault="00C317D4" w:rsidP="00A13A09">
            <w:pPr>
              <w:rPr>
                <w:b w:val="0"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</w:p>
        </w:tc>
      </w:tr>
    </w:tbl>
    <w:p w14:paraId="400B8E4D" w14:textId="77777777" w:rsidR="00A06FB6" w:rsidRDefault="00A06FB6" w:rsidP="004974EA">
      <w:pPr>
        <w:rPr>
          <w:b/>
          <w:lang w:val="en-GB"/>
        </w:rPr>
      </w:pPr>
    </w:p>
    <w:p w14:paraId="165EFCF6" w14:textId="77777777" w:rsidR="004974EA" w:rsidRPr="004974EA" w:rsidRDefault="004974EA" w:rsidP="00FB457A">
      <w:pPr>
        <w:pStyle w:val="ListParagraph"/>
        <w:numPr>
          <w:ilvl w:val="0"/>
          <w:numId w:val="8"/>
        </w:numPr>
        <w:spacing w:after="0"/>
        <w:outlineLvl w:val="1"/>
        <w:rPr>
          <w:i/>
          <w:lang w:val="en-GB"/>
        </w:rPr>
      </w:pPr>
      <w:bookmarkStart w:id="7" w:name="_Toc459365190"/>
      <w:r w:rsidRPr="004974EA">
        <w:rPr>
          <w:i/>
          <w:lang w:val="en-GB"/>
        </w:rPr>
        <w:t>Materia Nova</w:t>
      </w:r>
      <w:bookmarkEnd w:id="7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4974EA" w14:paraId="4EE4F4A3" w14:textId="77777777" w:rsidTr="00C3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551B2CCD" w14:textId="77777777" w:rsidR="004974EA" w:rsidRDefault="009F5207" w:rsidP="004974EA">
            <w:pPr>
              <w:rPr>
                <w:lang w:val="en-GB"/>
              </w:rPr>
            </w:pPr>
            <w:r>
              <w:rPr>
                <w:lang w:val="en-GB"/>
              </w:rPr>
              <w:t>Materia Nova</w:t>
            </w:r>
          </w:p>
          <w:p w14:paraId="0E92A099" w14:textId="77777777" w:rsidR="009F5207" w:rsidRDefault="009F5207" w:rsidP="004974EA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website</w:t>
            </w:r>
          </w:p>
        </w:tc>
        <w:tc>
          <w:tcPr>
            <w:tcW w:w="4353" w:type="dxa"/>
          </w:tcPr>
          <w:p w14:paraId="6F50CEE3" w14:textId="77777777" w:rsidR="00C317D4" w:rsidRPr="00C317D4" w:rsidRDefault="00C317D4" w:rsidP="00C31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52C44702" w14:textId="77777777" w:rsidR="004974EA" w:rsidRDefault="004974EA" w:rsidP="00497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987648">
              <w:rPr>
                <w:lang w:val="en-GB"/>
              </w:rPr>
              <w:t>50% covered by project</w:t>
            </w:r>
          </w:p>
        </w:tc>
      </w:tr>
      <w:tr w:rsidR="004974EA" w14:paraId="07643A3E" w14:textId="77777777" w:rsidTr="00C3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4089F40C" w14:textId="77777777" w:rsidR="004974EA" w:rsidRPr="004974EA" w:rsidRDefault="004974EA" w:rsidP="004974EA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t>Life Cycle Analsyis</w:t>
            </w:r>
            <w:r>
              <w:rPr>
                <w:b w:val="0"/>
                <w:lang w:val="en-GB"/>
              </w:rPr>
              <w:t xml:space="preserve">: </w:t>
            </w:r>
          </w:p>
        </w:tc>
      </w:tr>
      <w:tr w:rsidR="004974EA" w14:paraId="48D15B35" w14:textId="77777777" w:rsidTr="00C32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2B1B13BF" w14:textId="5CB4FDD5" w:rsidR="004974EA" w:rsidRPr="00D63044" w:rsidRDefault="00C317D4" w:rsidP="004974EA">
            <w:pPr>
              <w:rPr>
                <w:b w:val="0"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</w:p>
        </w:tc>
      </w:tr>
    </w:tbl>
    <w:p w14:paraId="22A4CB69" w14:textId="77777777" w:rsidR="004974EA" w:rsidRDefault="00DB3CA6" w:rsidP="00DB3CA6">
      <w:pPr>
        <w:tabs>
          <w:tab w:val="left" w:pos="1905"/>
        </w:tabs>
        <w:rPr>
          <w:b/>
          <w:lang w:val="en-GB"/>
        </w:rPr>
      </w:pPr>
      <w:r>
        <w:rPr>
          <w:b/>
          <w:lang w:val="en-GB"/>
        </w:rPr>
        <w:tab/>
      </w:r>
    </w:p>
    <w:p w14:paraId="271C35BE" w14:textId="77777777" w:rsidR="004974EA" w:rsidRPr="00DB3CA6" w:rsidRDefault="009F5207" w:rsidP="00FB457A">
      <w:pPr>
        <w:pStyle w:val="Heading2"/>
        <w:numPr>
          <w:ilvl w:val="0"/>
          <w:numId w:val="8"/>
        </w:numPr>
        <w:rPr>
          <w:rFonts w:ascii="Calibri" w:hAnsi="Calibri"/>
          <w:i/>
          <w:color w:val="auto"/>
          <w:sz w:val="22"/>
          <w:szCs w:val="22"/>
          <w:lang w:val="en-GB"/>
        </w:rPr>
      </w:pPr>
      <w:bookmarkStart w:id="8" w:name="_Toc459365191"/>
      <w:r w:rsidRPr="00DB3CA6">
        <w:rPr>
          <w:rFonts w:ascii="Calibri" w:hAnsi="Calibri"/>
          <w:i/>
          <w:color w:val="auto"/>
          <w:sz w:val="22"/>
          <w:szCs w:val="22"/>
          <w:lang w:val="en-GB"/>
        </w:rPr>
        <w:t>NNFCC, the bioeconomy consultants</w:t>
      </w:r>
      <w:bookmarkEnd w:id="8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9F5207" w14:paraId="33DC9D7C" w14:textId="77777777" w:rsidTr="00C3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00466F27" w14:textId="77777777" w:rsidR="009F5207" w:rsidRDefault="009F5207" w:rsidP="009F5207">
            <w:pPr>
              <w:rPr>
                <w:lang w:val="en-GB"/>
              </w:rPr>
            </w:pPr>
            <w:r>
              <w:rPr>
                <w:lang w:val="en-GB"/>
              </w:rPr>
              <w:t>NNFCC, the bioeconomy consultants</w:t>
            </w:r>
          </w:p>
          <w:p w14:paraId="2922D654" w14:textId="77777777" w:rsidR="009F5207" w:rsidRPr="009F5207" w:rsidRDefault="009F5207" w:rsidP="009F5207">
            <w:pPr>
              <w:rPr>
                <w:b w:val="0"/>
                <w:lang w:val="en-GB"/>
              </w:rPr>
            </w:pPr>
            <w:r w:rsidRPr="009F5207">
              <w:rPr>
                <w:b w:val="0"/>
                <w:lang w:val="en-GB"/>
              </w:rPr>
              <w:t>website</w:t>
            </w:r>
          </w:p>
        </w:tc>
        <w:tc>
          <w:tcPr>
            <w:tcW w:w="4353" w:type="dxa"/>
          </w:tcPr>
          <w:p w14:paraId="0A1DE011" w14:textId="77777777" w:rsidR="00C317D4" w:rsidRPr="00C317D4" w:rsidRDefault="00C317D4" w:rsidP="00C31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662851F2" w14:textId="77777777" w:rsidR="009F5207" w:rsidRDefault="009F5207" w:rsidP="009F5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987648">
              <w:rPr>
                <w:lang w:val="en-GB"/>
              </w:rPr>
              <w:t>50% covered by project</w:t>
            </w:r>
          </w:p>
        </w:tc>
      </w:tr>
      <w:tr w:rsidR="009F5207" w:rsidRPr="00BA325D" w14:paraId="5C306413" w14:textId="77777777" w:rsidTr="00C3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31927F74" w14:textId="18DC3129" w:rsidR="009F5207" w:rsidRPr="009F5207" w:rsidRDefault="009F5207" w:rsidP="00C317D4">
            <w:pPr>
              <w:rPr>
                <w:b w:val="0"/>
                <w:lang w:val="en-US"/>
              </w:rPr>
            </w:pPr>
            <w:r w:rsidRPr="009F5207">
              <w:rPr>
                <w:b w:val="0"/>
                <w:lang w:val="en-US"/>
              </w:rPr>
              <w:t xml:space="preserve">NNFCC is a </w:t>
            </w:r>
            <w:r w:rsidRPr="009F5207">
              <w:rPr>
                <w:lang w:val="en-US"/>
              </w:rPr>
              <w:t>specialist Bioeconomy consultancy</w:t>
            </w:r>
            <w:r w:rsidRPr="009F5207">
              <w:rPr>
                <w:b w:val="0"/>
                <w:lang w:val="en-US"/>
              </w:rPr>
              <w:t xml:space="preserve"> </w:t>
            </w:r>
          </w:p>
        </w:tc>
      </w:tr>
      <w:tr w:rsidR="009F5207" w:rsidRPr="00C42754" w14:paraId="4AEA143A" w14:textId="77777777" w:rsidTr="00C32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0CA256D6" w14:textId="4C0FE54A" w:rsidR="009F5207" w:rsidRPr="00D63044" w:rsidRDefault="00C317D4" w:rsidP="009F5207">
            <w:pPr>
              <w:rPr>
                <w:b w:val="0"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</w:p>
        </w:tc>
      </w:tr>
    </w:tbl>
    <w:p w14:paraId="1116CFA9" w14:textId="77777777" w:rsidR="009F5207" w:rsidRDefault="009F5207" w:rsidP="009F5207">
      <w:pPr>
        <w:spacing w:after="0"/>
        <w:outlineLvl w:val="0"/>
        <w:rPr>
          <w:b/>
          <w:i/>
          <w:lang w:val="en-GB"/>
        </w:rPr>
      </w:pPr>
    </w:p>
    <w:p w14:paraId="33295106" w14:textId="77777777" w:rsidR="00733A1F" w:rsidRDefault="00492867" w:rsidP="00FB457A">
      <w:pPr>
        <w:pStyle w:val="ListParagraph"/>
        <w:numPr>
          <w:ilvl w:val="0"/>
          <w:numId w:val="8"/>
        </w:numPr>
        <w:spacing w:after="0"/>
        <w:outlineLvl w:val="1"/>
        <w:rPr>
          <w:i/>
          <w:lang w:val="en-GB"/>
        </w:rPr>
      </w:pPr>
      <w:bookmarkStart w:id="9" w:name="_Toc459365192"/>
      <w:r w:rsidRPr="00492867">
        <w:rPr>
          <w:i/>
          <w:lang w:val="en-GB"/>
        </w:rPr>
        <w:t>Association des Chambres d’Agriculture de l’Arc Atlantique</w:t>
      </w:r>
      <w:bookmarkEnd w:id="9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E9029F" w:rsidRPr="00BA325D" w14:paraId="0EC93BC8" w14:textId="77777777" w:rsidTr="00C3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531629B9" w14:textId="77777777" w:rsidR="00E9029F" w:rsidRPr="00E9029F" w:rsidRDefault="00E9029F" w:rsidP="00C32DD7">
            <w:pPr>
              <w:rPr>
                <w:lang w:val="en-GB"/>
              </w:rPr>
            </w:pPr>
            <w:r>
              <w:rPr>
                <w:lang w:val="en-GB"/>
              </w:rPr>
              <w:t xml:space="preserve">Association des Chambres d’Agriculture de l’Arc Atlantique - </w:t>
            </w:r>
            <w:r>
              <w:rPr>
                <w:b w:val="0"/>
                <w:lang w:val="en-GB"/>
              </w:rPr>
              <w:t>website</w:t>
            </w:r>
          </w:p>
        </w:tc>
        <w:tc>
          <w:tcPr>
            <w:tcW w:w="4353" w:type="dxa"/>
          </w:tcPr>
          <w:p w14:paraId="7646116D" w14:textId="77777777" w:rsidR="00C317D4" w:rsidRPr="00C317D4" w:rsidRDefault="00C317D4" w:rsidP="00C31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2D1B639D" w14:textId="77777777" w:rsidR="00E9029F" w:rsidRDefault="00E9029F" w:rsidP="00C32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987648">
              <w:rPr>
                <w:lang w:val="en-GB"/>
              </w:rPr>
              <w:t>50% covered by project</w:t>
            </w:r>
          </w:p>
        </w:tc>
      </w:tr>
      <w:tr w:rsidR="00E9029F" w:rsidRPr="00C42754" w14:paraId="7EC5CEBF" w14:textId="77777777" w:rsidTr="00C3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59070E8B" w14:textId="5256AD3D" w:rsidR="00E9029F" w:rsidRPr="008A14A8" w:rsidRDefault="008A14A8" w:rsidP="00C317D4">
            <w:pPr>
              <w:rPr>
                <w:b w:val="0"/>
                <w:lang w:val="en-US"/>
              </w:rPr>
            </w:pPr>
            <w:r w:rsidRPr="008A14A8">
              <w:rPr>
                <w:lang w:val="en-US"/>
              </w:rPr>
              <w:t>Social acceptance</w:t>
            </w:r>
          </w:p>
        </w:tc>
      </w:tr>
      <w:tr w:rsidR="00E9029F" w:rsidRPr="00C42754" w14:paraId="4A32F2B0" w14:textId="77777777" w:rsidTr="00C32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02030DBE" w14:textId="6BB5F5FB" w:rsidR="00E9029F" w:rsidRPr="00D63044" w:rsidRDefault="00C317D4" w:rsidP="008A14A8">
            <w:pPr>
              <w:rPr>
                <w:b w:val="0"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</w:p>
        </w:tc>
      </w:tr>
    </w:tbl>
    <w:p w14:paraId="1F951A6A" w14:textId="77777777" w:rsidR="00E9029F" w:rsidRDefault="00E9029F" w:rsidP="00E9029F">
      <w:pPr>
        <w:spacing w:after="0"/>
        <w:outlineLvl w:val="1"/>
        <w:rPr>
          <w:i/>
          <w:lang w:val="en-GB"/>
        </w:rPr>
      </w:pPr>
    </w:p>
    <w:p w14:paraId="36232222" w14:textId="77777777" w:rsidR="00E33B8D" w:rsidRPr="00E33B8D" w:rsidRDefault="00E33B8D" w:rsidP="00FB457A">
      <w:pPr>
        <w:pStyle w:val="ListParagraph"/>
        <w:numPr>
          <w:ilvl w:val="0"/>
          <w:numId w:val="8"/>
        </w:numPr>
        <w:spacing w:after="0"/>
        <w:outlineLvl w:val="1"/>
        <w:rPr>
          <w:i/>
          <w:lang w:val="en-GB"/>
        </w:rPr>
      </w:pPr>
      <w:bookmarkStart w:id="10" w:name="_Toc459365193"/>
      <w:r>
        <w:rPr>
          <w:i/>
          <w:lang w:val="en-GB"/>
        </w:rPr>
        <w:t>Rewin projecten BV</w:t>
      </w:r>
      <w:bookmarkEnd w:id="10"/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49"/>
        <w:gridCol w:w="4353"/>
      </w:tblGrid>
      <w:tr w:rsidR="00E9029F" w14:paraId="2EE8534D" w14:textId="77777777" w:rsidTr="00C32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7CE15315" w14:textId="77777777" w:rsidR="00E9029F" w:rsidRDefault="00E33B8D" w:rsidP="00C32DD7">
            <w:pPr>
              <w:rPr>
                <w:lang w:val="en-GB"/>
              </w:rPr>
            </w:pPr>
            <w:r>
              <w:rPr>
                <w:lang w:val="en-GB"/>
              </w:rPr>
              <w:t>Rewin projecten BV</w:t>
            </w:r>
          </w:p>
          <w:p w14:paraId="6B3D3993" w14:textId="77777777" w:rsidR="00E9029F" w:rsidRDefault="00E9029F" w:rsidP="00C32DD7">
            <w:pPr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website</w:t>
            </w:r>
          </w:p>
        </w:tc>
        <w:tc>
          <w:tcPr>
            <w:tcW w:w="4353" w:type="dxa"/>
          </w:tcPr>
          <w:p w14:paraId="79178412" w14:textId="77777777" w:rsidR="00C317D4" w:rsidRPr="00C317D4" w:rsidRDefault="00C317D4" w:rsidP="00C31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 w:rsidRPr="00C317D4">
              <w:rPr>
                <w:i/>
                <w:highlight w:val="yellow"/>
                <w:lang w:val="en-GB"/>
              </w:rPr>
              <w:t>Service value</w:t>
            </w:r>
          </w:p>
          <w:p w14:paraId="11EF9308" w14:textId="77777777" w:rsidR="00E9029F" w:rsidRDefault="00E33B8D" w:rsidP="00C32D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>
              <w:rPr>
                <w:lang w:val="en-GB"/>
              </w:rPr>
              <w:t>10</w:t>
            </w:r>
            <w:r w:rsidR="00E9029F" w:rsidRPr="00987648">
              <w:rPr>
                <w:lang w:val="en-GB"/>
              </w:rPr>
              <w:t>0% covered by project</w:t>
            </w:r>
          </w:p>
        </w:tc>
      </w:tr>
      <w:tr w:rsidR="00E9029F" w:rsidRPr="00C42754" w14:paraId="5933562E" w14:textId="77777777" w:rsidTr="00C32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21D0900F" w14:textId="288FF5B0" w:rsidR="00E9029F" w:rsidRPr="004974EA" w:rsidRDefault="00E33B8D" w:rsidP="00C317D4">
            <w:pPr>
              <w:rPr>
                <w:b w:val="0"/>
                <w:lang w:val="en-GB"/>
              </w:rPr>
            </w:pPr>
            <w:r>
              <w:rPr>
                <w:lang w:val="en-GB"/>
              </w:rPr>
              <w:t>Application testing</w:t>
            </w:r>
            <w:r w:rsidR="00C317D4">
              <w:rPr>
                <w:b w:val="0"/>
                <w:lang w:val="en-GB"/>
              </w:rPr>
              <w:t>’</w:t>
            </w:r>
          </w:p>
        </w:tc>
      </w:tr>
      <w:tr w:rsidR="00E9029F" w:rsidRPr="00C42754" w14:paraId="5FFE8BF4" w14:textId="77777777" w:rsidTr="00C32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092B5F95" w14:textId="3EAA93BF" w:rsidR="00360F7F" w:rsidRPr="00D63044" w:rsidRDefault="00C317D4" w:rsidP="00360F7F">
            <w:pPr>
              <w:rPr>
                <w:b w:val="0"/>
                <w:lang w:val="en-US"/>
              </w:rPr>
            </w:pPr>
            <w:r w:rsidRPr="00C317D4">
              <w:rPr>
                <w:b w:val="0"/>
                <w:i/>
                <w:highlight w:val="yellow"/>
                <w:lang w:val="en-US"/>
              </w:rPr>
              <w:t>Description of service</w:t>
            </w:r>
            <w:r w:rsidRPr="00C317D4">
              <w:rPr>
                <w:b w:val="0"/>
                <w:i/>
                <w:lang w:val="en-US"/>
              </w:rPr>
              <w:t xml:space="preserve"> </w:t>
            </w:r>
          </w:p>
        </w:tc>
      </w:tr>
    </w:tbl>
    <w:p w14:paraId="434BF727" w14:textId="77777777" w:rsidR="00492867" w:rsidRDefault="00492867" w:rsidP="002B65EE">
      <w:pPr>
        <w:rPr>
          <w:b/>
          <w:i/>
          <w:lang w:val="en-GB"/>
        </w:rPr>
      </w:pPr>
    </w:p>
    <w:p w14:paraId="525E01DA" w14:textId="77777777" w:rsidR="00C317D4" w:rsidRDefault="00C317D4" w:rsidP="002B65EE">
      <w:pPr>
        <w:rPr>
          <w:b/>
          <w:i/>
          <w:lang w:val="en-GB"/>
        </w:rPr>
      </w:pPr>
    </w:p>
    <w:p w14:paraId="5289A65A" w14:textId="77777777" w:rsidR="00C317D4" w:rsidRDefault="00C317D4" w:rsidP="002B65EE">
      <w:pPr>
        <w:rPr>
          <w:b/>
          <w:i/>
          <w:lang w:val="en-GB"/>
        </w:rPr>
      </w:pPr>
    </w:p>
    <w:p w14:paraId="44E13292" w14:textId="77777777" w:rsidR="00BA325D" w:rsidRDefault="00BA325D">
      <w:pPr>
        <w:rPr>
          <w:b/>
          <w:lang w:val="en-GB"/>
        </w:rPr>
      </w:pPr>
      <w:bookmarkStart w:id="11" w:name="_Toc459365194"/>
      <w:r>
        <w:rPr>
          <w:b/>
          <w:lang w:val="en-GB"/>
        </w:rPr>
        <w:br w:type="page"/>
      </w:r>
    </w:p>
    <w:p w14:paraId="44551DDA" w14:textId="2A561E9D" w:rsidR="001F1455" w:rsidRDefault="001F1455" w:rsidP="001F1455">
      <w:pPr>
        <w:pStyle w:val="ListParagraph"/>
        <w:numPr>
          <w:ilvl w:val="0"/>
          <w:numId w:val="1"/>
        </w:numPr>
        <w:spacing w:after="0"/>
        <w:outlineLvl w:val="0"/>
        <w:rPr>
          <w:b/>
          <w:lang w:val="en-GB"/>
        </w:rPr>
      </w:pPr>
      <w:r>
        <w:rPr>
          <w:b/>
          <w:lang w:val="en-GB"/>
        </w:rPr>
        <w:t>Signatures</w:t>
      </w:r>
      <w:bookmarkEnd w:id="11"/>
    </w:p>
    <w:p w14:paraId="05BFB1A7" w14:textId="45D82DC2" w:rsidR="00C317D4" w:rsidRDefault="001F1455" w:rsidP="001F1455">
      <w:pPr>
        <w:rPr>
          <w:b/>
          <w:i/>
          <w:lang w:val="en-GB"/>
        </w:rPr>
      </w:pPr>
      <w:r>
        <w:rPr>
          <w:b/>
          <w:i/>
          <w:lang w:val="en-GB"/>
        </w:rPr>
        <w:t>The coupon receiver</w:t>
      </w:r>
    </w:p>
    <w:p w14:paraId="296C968B" w14:textId="77777777" w:rsidR="001F1455" w:rsidRDefault="001F1455" w:rsidP="001F1455">
      <w:pPr>
        <w:rPr>
          <w:b/>
          <w:i/>
          <w:lang w:val="en-GB"/>
        </w:rPr>
      </w:pPr>
    </w:p>
    <w:p w14:paraId="11604E76" w14:textId="67953D21" w:rsidR="001F1455" w:rsidRPr="001F1455" w:rsidRDefault="001F1455" w:rsidP="001F1455">
      <w:pPr>
        <w:rPr>
          <w:i/>
          <w:lang w:val="en-GB"/>
        </w:rPr>
      </w:pPr>
      <w:r w:rsidRPr="001F1455">
        <w:rPr>
          <w:i/>
          <w:lang w:val="en-GB"/>
        </w:rPr>
        <w:t>[Name organisation]</w:t>
      </w:r>
    </w:p>
    <w:p w14:paraId="36AEB652" w14:textId="6A42B739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635716EB" w14:textId="1A8137B4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552D7F94" w14:textId="64B62C80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3BD62396" w14:textId="77777777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2CDE0E7A" w14:textId="349C3100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lastRenderedPageBreak/>
        <w:t>Bio Base Europe Pilot Plant</w:t>
      </w:r>
    </w:p>
    <w:p w14:paraId="5DDE38E8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313A0D46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1B1C0CF9" w14:textId="7B70B8B6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2E6B1973" w14:textId="77777777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05111574" w14:textId="16A4C21C" w:rsidR="001F1455" w:rsidRDefault="001F1455" w:rsidP="001F1455">
      <w:pPr>
        <w:rPr>
          <w:lang w:val="en-GB"/>
        </w:rPr>
      </w:pPr>
      <w:r>
        <w:rPr>
          <w:lang w:val="en-GB"/>
        </w:rPr>
        <w:t>TCBB Resource</w:t>
      </w:r>
    </w:p>
    <w:p w14:paraId="19FCFF11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19D1F0BE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260D5A07" w14:textId="2B8EF972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270451AC" w14:textId="77777777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6BBE035B" w14:textId="34D494C3" w:rsidR="001F1455" w:rsidRDefault="001F1455" w:rsidP="001F1455">
      <w:pPr>
        <w:rPr>
          <w:lang w:val="en-GB"/>
        </w:rPr>
      </w:pPr>
      <w:r>
        <w:rPr>
          <w:lang w:val="en-GB"/>
        </w:rPr>
        <w:t>Materia Nova</w:t>
      </w:r>
    </w:p>
    <w:p w14:paraId="7393AC06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033B46AA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14128B34" w14:textId="77777777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6F1C4BA5" w14:textId="77777777" w:rsidR="001F1455" w:rsidRDefault="001F1455" w:rsidP="001F1455">
      <w:pPr>
        <w:rPr>
          <w:lang w:val="en-GB"/>
        </w:rPr>
      </w:pPr>
    </w:p>
    <w:p w14:paraId="5DBC2A04" w14:textId="77777777" w:rsidR="001F1455" w:rsidRDefault="001F1455" w:rsidP="001F1455">
      <w:pPr>
        <w:rPr>
          <w:lang w:val="en-GB"/>
        </w:rPr>
      </w:pPr>
    </w:p>
    <w:p w14:paraId="5D1E0BC3" w14:textId="5A5BDD93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4C0117BB" w14:textId="633D1005" w:rsidR="001F1455" w:rsidRDefault="001F1455" w:rsidP="001F1455">
      <w:pPr>
        <w:rPr>
          <w:lang w:val="en-GB"/>
        </w:rPr>
      </w:pPr>
      <w:r>
        <w:rPr>
          <w:lang w:val="en-GB"/>
        </w:rPr>
        <w:t>NNFCC, the bioeconomy consultants</w:t>
      </w:r>
    </w:p>
    <w:p w14:paraId="60F82C16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2BC028F3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05EFCDC5" w14:textId="77777777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11502DFE" w14:textId="389C8CA6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6AF4FDE1" w14:textId="77777777" w:rsidR="001F1455" w:rsidRDefault="001F1455" w:rsidP="001F1455">
      <w:pPr>
        <w:rPr>
          <w:lang w:val="en-GB"/>
        </w:rPr>
      </w:pPr>
      <w:r w:rsidRPr="001F1455">
        <w:rPr>
          <w:lang w:val="en-GB"/>
        </w:rPr>
        <w:t xml:space="preserve">Association des Chambres d’Agriculture de l’Arc Atlantique </w:t>
      </w:r>
    </w:p>
    <w:p w14:paraId="1D74DA93" w14:textId="53BC8A76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26F20A2D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2E7D32D8" w14:textId="5A14155E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4F84AEF5" w14:textId="77777777" w:rsidR="001F1455" w:rsidRDefault="001F1455">
      <w:pPr>
        <w:rPr>
          <w:lang w:val="en-GB"/>
        </w:rPr>
      </w:pPr>
      <w:r>
        <w:rPr>
          <w:lang w:val="en-GB"/>
        </w:rPr>
        <w:br w:type="page"/>
      </w:r>
    </w:p>
    <w:p w14:paraId="68CC874E" w14:textId="6572DE9B" w:rsidR="001F1455" w:rsidRDefault="001F1455" w:rsidP="001F1455">
      <w:pPr>
        <w:rPr>
          <w:lang w:val="en-GB"/>
        </w:rPr>
      </w:pPr>
      <w:r>
        <w:rPr>
          <w:lang w:val="en-GB"/>
        </w:rPr>
        <w:t>REWIN projecten BV</w:t>
      </w:r>
    </w:p>
    <w:p w14:paraId="562C9CF2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Place and date:</w:t>
      </w:r>
    </w:p>
    <w:p w14:paraId="088DD0E0" w14:textId="77777777" w:rsidR="001F1455" w:rsidRPr="001F1455" w:rsidRDefault="001F1455" w:rsidP="001F1455">
      <w:pPr>
        <w:rPr>
          <w:lang w:val="en-GB"/>
        </w:rPr>
      </w:pPr>
      <w:r w:rsidRPr="001F1455">
        <w:rPr>
          <w:lang w:val="en-GB"/>
        </w:rPr>
        <w:t>Name and function of the signatory:</w:t>
      </w:r>
    </w:p>
    <w:p w14:paraId="4392D680" w14:textId="77777777" w:rsidR="001F1455" w:rsidRDefault="001F1455" w:rsidP="001F1455">
      <w:pPr>
        <w:rPr>
          <w:lang w:val="en-GB"/>
        </w:rPr>
      </w:pPr>
      <w:r w:rsidRPr="001F1455">
        <w:rPr>
          <w:lang w:val="en-GB"/>
        </w:rPr>
        <w:t>Signature/Stamp:</w:t>
      </w:r>
    </w:p>
    <w:p w14:paraId="41FB0647" w14:textId="77777777" w:rsidR="001F1455" w:rsidRPr="001F1455" w:rsidRDefault="001F1455" w:rsidP="001F1455">
      <w:pPr>
        <w:rPr>
          <w:lang w:val="en-GB"/>
        </w:rPr>
      </w:pPr>
    </w:p>
    <w:sectPr w:rsidR="001F1455" w:rsidRPr="001F1455" w:rsidSect="001D670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Lange, Carolin (Dr.)" w:date="2016-07-22T12:47:00Z" w:initials="LC">
    <w:p w14:paraId="0C35DB11" w14:textId="77777777" w:rsidR="00C32DD7" w:rsidRPr="00360F7F" w:rsidRDefault="00C32D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360F7F">
        <w:rPr>
          <w:lang w:val="en-US"/>
        </w:rPr>
        <w:t>See page 1 and 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35DB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D46D" w14:textId="77777777" w:rsidR="006B4344" w:rsidRDefault="006B4344" w:rsidP="000B50A9">
      <w:pPr>
        <w:spacing w:after="0" w:line="240" w:lineRule="auto"/>
      </w:pPr>
      <w:r>
        <w:separator/>
      </w:r>
    </w:p>
  </w:endnote>
  <w:endnote w:type="continuationSeparator" w:id="0">
    <w:p w14:paraId="7FD3BCB7" w14:textId="77777777" w:rsidR="006B4344" w:rsidRDefault="006B4344" w:rsidP="000B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592098"/>
      <w:docPartObj>
        <w:docPartGallery w:val="Page Numbers (Bottom of Page)"/>
        <w:docPartUnique/>
      </w:docPartObj>
    </w:sdtPr>
    <w:sdtEndPr/>
    <w:sdtContent>
      <w:p w14:paraId="47E205F2" w14:textId="538E71DE" w:rsidR="00C32DD7" w:rsidRPr="00A478AF" w:rsidRDefault="00C317D4" w:rsidP="00F5010E">
        <w:pPr>
          <w:pStyle w:val="Footer"/>
          <w:rPr>
            <w:lang w:val="en-US"/>
          </w:rPr>
        </w:pPr>
        <w:r>
          <w:rPr>
            <w:lang w:val="en-US"/>
          </w:rPr>
          <w:t>BioBase4SME Coupon Agreement</w:t>
        </w:r>
        <w:r w:rsidR="00C32DD7" w:rsidRPr="00A478AF">
          <w:rPr>
            <w:lang w:val="en-US"/>
          </w:rPr>
          <w:tab/>
        </w:r>
        <w:r w:rsidR="00C32DD7" w:rsidRPr="00A478AF">
          <w:rPr>
            <w:lang w:val="en-US"/>
          </w:rP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2DD7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761592B" wp14:editId="4CA698F8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13970</wp:posOffset>
                  </wp:positionV>
                  <wp:extent cx="1524000" cy="6642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2DD7" w:rsidRPr="00A478AF">
              <w:rPr>
                <w:lang w:val="en-US"/>
              </w:rPr>
              <w:t xml:space="preserve">Page </w:t>
            </w:r>
            <w:r w:rsidR="00C32DD7">
              <w:rPr>
                <w:b/>
                <w:bCs/>
                <w:sz w:val="24"/>
                <w:szCs w:val="24"/>
              </w:rPr>
              <w:fldChar w:fldCharType="begin"/>
            </w:r>
            <w:r w:rsidR="00C32DD7" w:rsidRPr="00A478AF">
              <w:rPr>
                <w:b/>
                <w:bCs/>
                <w:lang w:val="en-US"/>
              </w:rPr>
              <w:instrText xml:space="preserve"> PAGE </w:instrText>
            </w:r>
            <w:r w:rsidR="00C32DD7">
              <w:rPr>
                <w:b/>
                <w:bCs/>
                <w:sz w:val="24"/>
                <w:szCs w:val="24"/>
              </w:rPr>
              <w:fldChar w:fldCharType="separate"/>
            </w:r>
            <w:r w:rsidR="00BA325D">
              <w:rPr>
                <w:b/>
                <w:bCs/>
                <w:noProof/>
                <w:lang w:val="en-US"/>
              </w:rPr>
              <w:t>1</w:t>
            </w:r>
            <w:r w:rsidR="00C32DD7">
              <w:rPr>
                <w:b/>
                <w:bCs/>
                <w:sz w:val="24"/>
                <w:szCs w:val="24"/>
              </w:rPr>
              <w:fldChar w:fldCharType="end"/>
            </w:r>
            <w:r w:rsidR="00C32DD7" w:rsidRPr="00A478AF">
              <w:rPr>
                <w:lang w:val="en-US"/>
              </w:rPr>
              <w:t xml:space="preserve"> of </w:t>
            </w:r>
            <w:r w:rsidR="00C32DD7">
              <w:rPr>
                <w:b/>
                <w:bCs/>
                <w:sz w:val="24"/>
                <w:szCs w:val="24"/>
              </w:rPr>
              <w:fldChar w:fldCharType="begin"/>
            </w:r>
            <w:r w:rsidR="00C32DD7" w:rsidRPr="00A478AF">
              <w:rPr>
                <w:b/>
                <w:bCs/>
                <w:lang w:val="en-US"/>
              </w:rPr>
              <w:instrText xml:space="preserve"> NUMPAGES  </w:instrText>
            </w:r>
            <w:r w:rsidR="00C32DD7">
              <w:rPr>
                <w:b/>
                <w:bCs/>
                <w:sz w:val="24"/>
                <w:szCs w:val="24"/>
              </w:rPr>
              <w:fldChar w:fldCharType="separate"/>
            </w:r>
            <w:r w:rsidR="00BA325D">
              <w:rPr>
                <w:b/>
                <w:bCs/>
                <w:noProof/>
                <w:lang w:val="en-US"/>
              </w:rPr>
              <w:t>10</w:t>
            </w:r>
            <w:r w:rsidR="00C32DD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450AFEF0" w14:textId="77777777" w:rsidR="00C32DD7" w:rsidRPr="00596B7C" w:rsidRDefault="00C32DD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FAC26" w14:textId="77777777" w:rsidR="006B4344" w:rsidRDefault="006B4344" w:rsidP="000B50A9">
      <w:pPr>
        <w:spacing w:after="0" w:line="240" w:lineRule="auto"/>
      </w:pPr>
      <w:r>
        <w:separator/>
      </w:r>
    </w:p>
  </w:footnote>
  <w:footnote w:type="continuationSeparator" w:id="0">
    <w:p w14:paraId="50ECD13D" w14:textId="77777777" w:rsidR="006B4344" w:rsidRDefault="006B4344" w:rsidP="000B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31B"/>
    <w:multiLevelType w:val="hybridMultilevel"/>
    <w:tmpl w:val="5B2ADE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17EE6"/>
    <w:multiLevelType w:val="hybridMultilevel"/>
    <w:tmpl w:val="97004E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A4927C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175D1"/>
    <w:multiLevelType w:val="hybridMultilevel"/>
    <w:tmpl w:val="458C90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0A91"/>
    <w:multiLevelType w:val="hybridMultilevel"/>
    <w:tmpl w:val="766C84FA"/>
    <w:lvl w:ilvl="0" w:tplc="5FEE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BD8"/>
    <w:multiLevelType w:val="hybridMultilevel"/>
    <w:tmpl w:val="37005C6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472672"/>
    <w:multiLevelType w:val="hybridMultilevel"/>
    <w:tmpl w:val="B3B0F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52D"/>
    <w:multiLevelType w:val="hybridMultilevel"/>
    <w:tmpl w:val="E41A3A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27EC5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4C4E"/>
    <w:multiLevelType w:val="hybridMultilevel"/>
    <w:tmpl w:val="463A7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338F"/>
    <w:multiLevelType w:val="hybridMultilevel"/>
    <w:tmpl w:val="A1D048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8646E"/>
    <w:multiLevelType w:val="hybridMultilevel"/>
    <w:tmpl w:val="59A8DE4A"/>
    <w:lvl w:ilvl="0" w:tplc="2CAE6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52760"/>
    <w:multiLevelType w:val="hybridMultilevel"/>
    <w:tmpl w:val="7FEE48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F3"/>
    <w:rsid w:val="00001D5D"/>
    <w:rsid w:val="00003087"/>
    <w:rsid w:val="000037F3"/>
    <w:rsid w:val="00007816"/>
    <w:rsid w:val="00013B0F"/>
    <w:rsid w:val="00015FF0"/>
    <w:rsid w:val="0004207E"/>
    <w:rsid w:val="000447FC"/>
    <w:rsid w:val="00072316"/>
    <w:rsid w:val="000A2F0E"/>
    <w:rsid w:val="000B50A9"/>
    <w:rsid w:val="000C29B8"/>
    <w:rsid w:val="000D0D67"/>
    <w:rsid w:val="000F6EDB"/>
    <w:rsid w:val="000F6FBF"/>
    <w:rsid w:val="00121276"/>
    <w:rsid w:val="00121758"/>
    <w:rsid w:val="00132B62"/>
    <w:rsid w:val="00141338"/>
    <w:rsid w:val="0016236D"/>
    <w:rsid w:val="00171AFE"/>
    <w:rsid w:val="00183ED9"/>
    <w:rsid w:val="001C18FF"/>
    <w:rsid w:val="001C6A4E"/>
    <w:rsid w:val="001D670D"/>
    <w:rsid w:val="001E0E22"/>
    <w:rsid w:val="001F1455"/>
    <w:rsid w:val="00202968"/>
    <w:rsid w:val="00214694"/>
    <w:rsid w:val="002168F1"/>
    <w:rsid w:val="00234517"/>
    <w:rsid w:val="00235BAD"/>
    <w:rsid w:val="00236622"/>
    <w:rsid w:val="002449EE"/>
    <w:rsid w:val="00251684"/>
    <w:rsid w:val="002627F2"/>
    <w:rsid w:val="00265795"/>
    <w:rsid w:val="0026695B"/>
    <w:rsid w:val="002719E9"/>
    <w:rsid w:val="00280996"/>
    <w:rsid w:val="00285BCE"/>
    <w:rsid w:val="002A6943"/>
    <w:rsid w:val="002A72F1"/>
    <w:rsid w:val="002A7AF0"/>
    <w:rsid w:val="002B65EE"/>
    <w:rsid w:val="002C4B33"/>
    <w:rsid w:val="002D55D9"/>
    <w:rsid w:val="002E5175"/>
    <w:rsid w:val="002F1BE2"/>
    <w:rsid w:val="00301409"/>
    <w:rsid w:val="00315027"/>
    <w:rsid w:val="003229E2"/>
    <w:rsid w:val="00326D3D"/>
    <w:rsid w:val="003451A0"/>
    <w:rsid w:val="00360F7F"/>
    <w:rsid w:val="003628CC"/>
    <w:rsid w:val="00370500"/>
    <w:rsid w:val="003727E6"/>
    <w:rsid w:val="00372E4B"/>
    <w:rsid w:val="00383531"/>
    <w:rsid w:val="00396869"/>
    <w:rsid w:val="003B3CC8"/>
    <w:rsid w:val="003C084D"/>
    <w:rsid w:val="003C215A"/>
    <w:rsid w:val="003C2356"/>
    <w:rsid w:val="003E1828"/>
    <w:rsid w:val="003E52E7"/>
    <w:rsid w:val="00400A1D"/>
    <w:rsid w:val="00404B38"/>
    <w:rsid w:val="00405C41"/>
    <w:rsid w:val="004227A4"/>
    <w:rsid w:val="00425B88"/>
    <w:rsid w:val="00431381"/>
    <w:rsid w:val="004338DF"/>
    <w:rsid w:val="0043545F"/>
    <w:rsid w:val="004425C6"/>
    <w:rsid w:val="00486E52"/>
    <w:rsid w:val="00492867"/>
    <w:rsid w:val="004974EA"/>
    <w:rsid w:val="004A3B54"/>
    <w:rsid w:val="004B760A"/>
    <w:rsid w:val="004D07EC"/>
    <w:rsid w:val="004D19F3"/>
    <w:rsid w:val="004D2637"/>
    <w:rsid w:val="004D6215"/>
    <w:rsid w:val="004D7EE1"/>
    <w:rsid w:val="004E0908"/>
    <w:rsid w:val="004E56AE"/>
    <w:rsid w:val="004F72E2"/>
    <w:rsid w:val="00525876"/>
    <w:rsid w:val="00527847"/>
    <w:rsid w:val="00540807"/>
    <w:rsid w:val="0054380B"/>
    <w:rsid w:val="00554D8B"/>
    <w:rsid w:val="00594AA7"/>
    <w:rsid w:val="005966C3"/>
    <w:rsid w:val="00596B7C"/>
    <w:rsid w:val="005B697A"/>
    <w:rsid w:val="005F55A3"/>
    <w:rsid w:val="00610613"/>
    <w:rsid w:val="00614077"/>
    <w:rsid w:val="00615125"/>
    <w:rsid w:val="006377C0"/>
    <w:rsid w:val="00637AC7"/>
    <w:rsid w:val="006454B7"/>
    <w:rsid w:val="00651FB0"/>
    <w:rsid w:val="00652DDC"/>
    <w:rsid w:val="00655935"/>
    <w:rsid w:val="006568F4"/>
    <w:rsid w:val="006641E8"/>
    <w:rsid w:val="00670B0C"/>
    <w:rsid w:val="00674CE7"/>
    <w:rsid w:val="0067587B"/>
    <w:rsid w:val="00683D4F"/>
    <w:rsid w:val="00684998"/>
    <w:rsid w:val="006B265F"/>
    <w:rsid w:val="006B4344"/>
    <w:rsid w:val="006C1B3B"/>
    <w:rsid w:val="006C429D"/>
    <w:rsid w:val="006E2DE8"/>
    <w:rsid w:val="006E69DF"/>
    <w:rsid w:val="006F35A3"/>
    <w:rsid w:val="00700017"/>
    <w:rsid w:val="007051FC"/>
    <w:rsid w:val="00707A0F"/>
    <w:rsid w:val="00712D81"/>
    <w:rsid w:val="0071350D"/>
    <w:rsid w:val="0072209B"/>
    <w:rsid w:val="007269D7"/>
    <w:rsid w:val="00733A1F"/>
    <w:rsid w:val="00754B12"/>
    <w:rsid w:val="00761A20"/>
    <w:rsid w:val="0076230A"/>
    <w:rsid w:val="007758F2"/>
    <w:rsid w:val="00793761"/>
    <w:rsid w:val="00794A8B"/>
    <w:rsid w:val="00797BD8"/>
    <w:rsid w:val="007A62EE"/>
    <w:rsid w:val="007B085E"/>
    <w:rsid w:val="007B164C"/>
    <w:rsid w:val="007C5EA8"/>
    <w:rsid w:val="007D438A"/>
    <w:rsid w:val="007D5694"/>
    <w:rsid w:val="007E1DAD"/>
    <w:rsid w:val="007E4413"/>
    <w:rsid w:val="007E5075"/>
    <w:rsid w:val="007F119F"/>
    <w:rsid w:val="007F2A01"/>
    <w:rsid w:val="00806417"/>
    <w:rsid w:val="00820BD3"/>
    <w:rsid w:val="008334A2"/>
    <w:rsid w:val="00837BF6"/>
    <w:rsid w:val="00847B6B"/>
    <w:rsid w:val="00847DB6"/>
    <w:rsid w:val="008569A6"/>
    <w:rsid w:val="00857294"/>
    <w:rsid w:val="00861FE1"/>
    <w:rsid w:val="00863F6E"/>
    <w:rsid w:val="0087133E"/>
    <w:rsid w:val="00887887"/>
    <w:rsid w:val="00890272"/>
    <w:rsid w:val="008905F3"/>
    <w:rsid w:val="00897865"/>
    <w:rsid w:val="008A14A8"/>
    <w:rsid w:val="008A3F26"/>
    <w:rsid w:val="008A65D2"/>
    <w:rsid w:val="008B5C00"/>
    <w:rsid w:val="008B6A40"/>
    <w:rsid w:val="008C28AF"/>
    <w:rsid w:val="008C59FE"/>
    <w:rsid w:val="008C6E35"/>
    <w:rsid w:val="008F4E82"/>
    <w:rsid w:val="0090489C"/>
    <w:rsid w:val="009228A4"/>
    <w:rsid w:val="0092423E"/>
    <w:rsid w:val="009346E5"/>
    <w:rsid w:val="00935223"/>
    <w:rsid w:val="00952095"/>
    <w:rsid w:val="00964360"/>
    <w:rsid w:val="00973AA3"/>
    <w:rsid w:val="00973E37"/>
    <w:rsid w:val="009831C6"/>
    <w:rsid w:val="009870A7"/>
    <w:rsid w:val="00987648"/>
    <w:rsid w:val="00990651"/>
    <w:rsid w:val="009A204B"/>
    <w:rsid w:val="009B25A5"/>
    <w:rsid w:val="009B6017"/>
    <w:rsid w:val="009B66E8"/>
    <w:rsid w:val="009C560C"/>
    <w:rsid w:val="009C6DF5"/>
    <w:rsid w:val="009D047E"/>
    <w:rsid w:val="009E2575"/>
    <w:rsid w:val="009E3916"/>
    <w:rsid w:val="009F5207"/>
    <w:rsid w:val="00A00322"/>
    <w:rsid w:val="00A06FB6"/>
    <w:rsid w:val="00A10304"/>
    <w:rsid w:val="00A13A09"/>
    <w:rsid w:val="00A42EBB"/>
    <w:rsid w:val="00A465E3"/>
    <w:rsid w:val="00A46C87"/>
    <w:rsid w:val="00A478AF"/>
    <w:rsid w:val="00A61284"/>
    <w:rsid w:val="00A63525"/>
    <w:rsid w:val="00A7639C"/>
    <w:rsid w:val="00A86963"/>
    <w:rsid w:val="00AA5A8E"/>
    <w:rsid w:val="00AA5EEA"/>
    <w:rsid w:val="00AB6356"/>
    <w:rsid w:val="00AC41BA"/>
    <w:rsid w:val="00AC6948"/>
    <w:rsid w:val="00AC7D51"/>
    <w:rsid w:val="00AD32C4"/>
    <w:rsid w:val="00AE64C7"/>
    <w:rsid w:val="00AF0848"/>
    <w:rsid w:val="00AF1252"/>
    <w:rsid w:val="00AF1B3C"/>
    <w:rsid w:val="00AF2139"/>
    <w:rsid w:val="00B026B5"/>
    <w:rsid w:val="00B12B64"/>
    <w:rsid w:val="00B13643"/>
    <w:rsid w:val="00B20C82"/>
    <w:rsid w:val="00B22C1A"/>
    <w:rsid w:val="00B253ED"/>
    <w:rsid w:val="00B25FA9"/>
    <w:rsid w:val="00B33043"/>
    <w:rsid w:val="00B40781"/>
    <w:rsid w:val="00B41757"/>
    <w:rsid w:val="00B56D0F"/>
    <w:rsid w:val="00B663E3"/>
    <w:rsid w:val="00B67066"/>
    <w:rsid w:val="00B80361"/>
    <w:rsid w:val="00B97AF2"/>
    <w:rsid w:val="00BA325D"/>
    <w:rsid w:val="00BA6A0E"/>
    <w:rsid w:val="00BB338C"/>
    <w:rsid w:val="00BB5E46"/>
    <w:rsid w:val="00BB6D80"/>
    <w:rsid w:val="00BF00AC"/>
    <w:rsid w:val="00BF7107"/>
    <w:rsid w:val="00C06421"/>
    <w:rsid w:val="00C16121"/>
    <w:rsid w:val="00C26259"/>
    <w:rsid w:val="00C317D4"/>
    <w:rsid w:val="00C32DD7"/>
    <w:rsid w:val="00C4169A"/>
    <w:rsid w:val="00C42754"/>
    <w:rsid w:val="00C44C0C"/>
    <w:rsid w:val="00C51053"/>
    <w:rsid w:val="00C7212F"/>
    <w:rsid w:val="00C72DC0"/>
    <w:rsid w:val="00C85A57"/>
    <w:rsid w:val="00C863E0"/>
    <w:rsid w:val="00CA6969"/>
    <w:rsid w:val="00CC1ABE"/>
    <w:rsid w:val="00CC20FC"/>
    <w:rsid w:val="00CD661F"/>
    <w:rsid w:val="00CD7AC9"/>
    <w:rsid w:val="00D03367"/>
    <w:rsid w:val="00D15336"/>
    <w:rsid w:val="00D37B6F"/>
    <w:rsid w:val="00D37B8E"/>
    <w:rsid w:val="00D40940"/>
    <w:rsid w:val="00D63044"/>
    <w:rsid w:val="00D70642"/>
    <w:rsid w:val="00D93D3C"/>
    <w:rsid w:val="00D94489"/>
    <w:rsid w:val="00DA1D04"/>
    <w:rsid w:val="00DA266B"/>
    <w:rsid w:val="00DB3CA6"/>
    <w:rsid w:val="00DE2A58"/>
    <w:rsid w:val="00DE40DB"/>
    <w:rsid w:val="00E02CAD"/>
    <w:rsid w:val="00E2454A"/>
    <w:rsid w:val="00E33B8D"/>
    <w:rsid w:val="00E5491F"/>
    <w:rsid w:val="00E561EB"/>
    <w:rsid w:val="00E611BB"/>
    <w:rsid w:val="00E62C89"/>
    <w:rsid w:val="00E84D34"/>
    <w:rsid w:val="00E9029F"/>
    <w:rsid w:val="00E95000"/>
    <w:rsid w:val="00EA6A4A"/>
    <w:rsid w:val="00EB0A69"/>
    <w:rsid w:val="00F023D0"/>
    <w:rsid w:val="00F10AD3"/>
    <w:rsid w:val="00F5010E"/>
    <w:rsid w:val="00F60964"/>
    <w:rsid w:val="00F703BA"/>
    <w:rsid w:val="00F85C93"/>
    <w:rsid w:val="00F955AF"/>
    <w:rsid w:val="00F9753F"/>
    <w:rsid w:val="00FB001B"/>
    <w:rsid w:val="00FB457A"/>
    <w:rsid w:val="00FB575C"/>
    <w:rsid w:val="00FB57E1"/>
    <w:rsid w:val="00FB6088"/>
    <w:rsid w:val="00FC79A1"/>
    <w:rsid w:val="00FD3DE4"/>
    <w:rsid w:val="00FE0C6F"/>
    <w:rsid w:val="00FF73BC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84A74"/>
  <w15:docId w15:val="{2E1637F0-A0E0-4673-9700-1848B022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D4"/>
  </w:style>
  <w:style w:type="paragraph" w:styleId="Heading1">
    <w:name w:val="heading 1"/>
    <w:basedOn w:val="Normal"/>
    <w:next w:val="Normal"/>
    <w:link w:val="Heading1Char"/>
    <w:uiPriority w:val="9"/>
    <w:qFormat/>
    <w:rsid w:val="00B4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E5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F9753F"/>
  </w:style>
  <w:style w:type="character" w:styleId="Hyperlink">
    <w:name w:val="Hyperlink"/>
    <w:basedOn w:val="DefaultParagraphFont"/>
    <w:uiPriority w:val="99"/>
    <w:unhideWhenUsed/>
    <w:rsid w:val="003229E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9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9E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9"/>
  </w:style>
  <w:style w:type="paragraph" w:styleId="Footer">
    <w:name w:val="footer"/>
    <w:basedOn w:val="Normal"/>
    <w:link w:val="Foot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9"/>
  </w:style>
  <w:style w:type="table" w:styleId="TableGrid">
    <w:name w:val="Table Grid"/>
    <w:basedOn w:val="TableNormal"/>
    <w:uiPriority w:val="59"/>
    <w:rsid w:val="004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07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07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36622"/>
    <w:rPr>
      <w:color w:val="800080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3705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06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06FB6"/>
    <w:pPr>
      <w:spacing w:after="100"/>
      <w:ind w:left="220"/>
    </w:pPr>
  </w:style>
  <w:style w:type="table" w:customStyle="1" w:styleId="GridTable6Colorful-Accent11">
    <w:name w:val="Grid Table 6 Colorful - Accent 11"/>
    <w:basedOn w:val="TableNormal"/>
    <w:uiPriority w:val="51"/>
    <w:rsid w:val="00301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27E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eu.org/pilotpl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europe.eu/projects/bio-innovation-support-for-entrepreneurs-throughout-nwe-reg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E6EB-B525-48BD-B112-39F4439B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Katrien</cp:lastModifiedBy>
  <cp:revision>2</cp:revision>
  <cp:lastPrinted>2016-07-18T14:13:00Z</cp:lastPrinted>
  <dcterms:created xsi:type="dcterms:W3CDTF">2016-08-23T11:26:00Z</dcterms:created>
  <dcterms:modified xsi:type="dcterms:W3CDTF">2016-08-23T11:26:00Z</dcterms:modified>
</cp:coreProperties>
</file>